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6656" w:rsidRDefault="00DB6656" w:rsidP="00DB6656">
      <w:pPr>
        <w:spacing w:after="60"/>
      </w:pPr>
      <w:r>
        <w:rPr>
          <w:noProof/>
        </w:rPr>
        <w:drawing>
          <wp:inline distT="0" distB="0" distL="0" distR="0" wp14:anchorId="0F073B8F" wp14:editId="23848C3B">
            <wp:extent cx="5943600" cy="593725"/>
            <wp:effectExtent l="19050" t="0" r="0" b="0"/>
            <wp:docPr id="1" name="Picture 0" descr="ASEE_Logo_Long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EE_Logo_Long_Black.jpg"/>
                    <pic:cNvPicPr/>
                  </pic:nvPicPr>
                  <pic:blipFill>
                    <a:blip r:embed="rId8" cstate="email">
                      <a:extLst>
                        <a:ext uri="{28A0092B-C50C-407E-A947-70E740481C1C}">
                          <a14:useLocalDpi xmlns:a14="http://schemas.microsoft.com/office/drawing/2010/main"/>
                        </a:ext>
                      </a:extLst>
                    </a:blip>
                    <a:stretch>
                      <a:fillRect/>
                    </a:stretch>
                  </pic:blipFill>
                  <pic:spPr>
                    <a:xfrm>
                      <a:off x="0" y="0"/>
                      <a:ext cx="5943600" cy="593725"/>
                    </a:xfrm>
                    <a:prstGeom prst="rect">
                      <a:avLst/>
                    </a:prstGeom>
                  </pic:spPr>
                </pic:pic>
              </a:graphicData>
            </a:graphic>
          </wp:inline>
        </w:drawing>
      </w:r>
    </w:p>
    <w:p w:rsidR="00DB6656" w:rsidRPr="004E1E7D" w:rsidRDefault="00DB6656" w:rsidP="00DB6656">
      <w:pPr>
        <w:jc w:val="center"/>
        <w:rPr>
          <w:rFonts w:ascii="Verdana" w:hAnsi="Verdana"/>
          <w:caps/>
          <w:sz w:val="36"/>
          <w:szCs w:val="36"/>
        </w:rPr>
      </w:pPr>
      <w:r w:rsidRPr="004E1E7D">
        <w:rPr>
          <w:rFonts w:ascii="Verdana" w:hAnsi="Verdana"/>
          <w:caps/>
          <w:sz w:val="36"/>
          <w:szCs w:val="36"/>
        </w:rPr>
        <w:t>Chemical Engineering Division</w:t>
      </w:r>
      <w:r>
        <w:rPr>
          <w:noProof/>
        </w:rPr>
        <mc:AlternateContent>
          <mc:Choice Requires="wps">
            <w:drawing>
              <wp:anchor distT="0" distB="0" distL="114300" distR="114300" simplePos="0" relativeHeight="251659264" behindDoc="1" locked="1" layoutInCell="0" allowOverlap="1" wp14:anchorId="2F047E83" wp14:editId="5A764194">
                <wp:simplePos x="0" y="0"/>
                <wp:positionH relativeFrom="margin">
                  <wp:align>center</wp:align>
                </wp:positionH>
                <wp:positionV relativeFrom="paragraph">
                  <wp:posOffset>268605</wp:posOffset>
                </wp:positionV>
                <wp:extent cx="6492240" cy="22860"/>
                <wp:effectExtent l="0" t="1905" r="3810" b="381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240" cy="2286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DC633" id="Rectangle 2" o:spid="_x0000_s1026" style="position:absolute;margin-left:0;margin-top:21.15pt;width:511.2pt;height:1.8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" o:allowincell="f" fillcolor="black" stroked="f" strokeweight="0">
                <w10:wrap anchorx="margin"/>
                <w10:anchorlock/>
              </v:rect>
            </w:pict>
          </mc:Fallback>
        </mc:AlternateContent>
      </w:r>
    </w:p>
    <w:p w:rsidR="00DB6656" w:rsidRPr="00DB6656" w:rsidRDefault="00713418" w:rsidP="00DB6656">
      <w:pPr>
        <w:jc w:val="center"/>
        <w:rPr>
          <w:i/>
        </w:rPr>
      </w:pPr>
      <w:r>
        <w:t>Executive Committee</w:t>
      </w:r>
      <w:r w:rsidR="00DB6656" w:rsidRPr="00DB6656">
        <w:t xml:space="preserve"> Meeting Minutes</w:t>
      </w:r>
    </w:p>
    <w:p w:rsidR="00DB6656" w:rsidRPr="00DB6656" w:rsidRDefault="00713418" w:rsidP="00DB6656">
      <w:pPr>
        <w:jc w:val="center"/>
      </w:pPr>
      <w:r>
        <w:t>Mond</w:t>
      </w:r>
      <w:r w:rsidR="00DB6656" w:rsidRPr="00DB6656">
        <w:t xml:space="preserve">ay, </w:t>
      </w:r>
      <w:r w:rsidR="00B62845">
        <w:t>June 25</w:t>
      </w:r>
      <w:r w:rsidR="00B62845" w:rsidRPr="00B62845">
        <w:rPr>
          <w:vertAlign w:val="superscript"/>
        </w:rPr>
        <w:t>th</w:t>
      </w:r>
      <w:r w:rsidR="005F3F86">
        <w:t>, 201</w:t>
      </w:r>
      <w:r w:rsidR="00B62845">
        <w:t>8</w:t>
      </w:r>
      <w:r w:rsidR="005F3F86">
        <w:t xml:space="preserve"> – 1</w:t>
      </w:r>
      <w:r w:rsidR="00B62845">
        <w:t>1</w:t>
      </w:r>
      <w:r>
        <w:t>:</w:t>
      </w:r>
      <w:r w:rsidR="00B62845">
        <w:t>30</w:t>
      </w:r>
      <w:r>
        <w:t xml:space="preserve"> </w:t>
      </w:r>
      <w:r w:rsidR="005F3F86">
        <w:t xml:space="preserve">am </w:t>
      </w:r>
      <w:r>
        <w:t xml:space="preserve">– </w:t>
      </w:r>
      <w:r w:rsidR="005F3F86">
        <w:t>1</w:t>
      </w:r>
      <w:r>
        <w:t>:</w:t>
      </w:r>
      <w:r w:rsidR="00B62845">
        <w:t>00</w:t>
      </w:r>
      <w:r>
        <w:t xml:space="preserve"> </w:t>
      </w:r>
      <w:r w:rsidR="005F3F86">
        <w:t>p</w:t>
      </w:r>
      <w:r>
        <w:t>m</w:t>
      </w:r>
    </w:p>
    <w:p w:rsidR="00AC2D48" w:rsidRDefault="00B62845" w:rsidP="00A7429A">
      <w:pPr>
        <w:jc w:val="center"/>
      </w:pPr>
      <w:r>
        <w:t>Room 250D Convention Center</w:t>
      </w:r>
      <w:r w:rsidR="00DB6656" w:rsidRPr="00DB6656">
        <w:t xml:space="preserve">, </w:t>
      </w:r>
      <w:r>
        <w:t>Salt Lake City</w:t>
      </w:r>
      <w:r w:rsidR="002450BB">
        <w:t xml:space="preserve">, </w:t>
      </w:r>
      <w:r>
        <w:t>UT</w:t>
      </w:r>
      <w:r w:rsidR="00DB6656" w:rsidRPr="00DB6656">
        <w:t xml:space="preserve">  </w:t>
      </w:r>
    </w:p>
    <w:p w:rsidR="00DB6656" w:rsidRDefault="00DB6656" w:rsidP="00146FA0">
      <w:pPr>
        <w:keepNext/>
        <w:ind w:firstLine="720"/>
      </w:pPr>
      <w:r>
        <w:t>Attendees and Affiliations</w:t>
      </w:r>
    </w:p>
    <w:tbl>
      <w:tblPr>
        <w:tblStyle w:val="TableGrid"/>
        <w:tblW w:w="9630" w:type="dxa"/>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3201"/>
        <w:gridCol w:w="2109"/>
        <w:gridCol w:w="2160"/>
      </w:tblGrid>
      <w:tr w:rsidR="00C46E8F" w:rsidTr="003A7B3E">
        <w:tc>
          <w:tcPr>
            <w:tcW w:w="2160" w:type="dxa"/>
            <w:tcBorders>
              <w:bottom w:val="single" w:sz="4" w:space="0" w:color="auto"/>
            </w:tcBorders>
          </w:tcPr>
          <w:p w:rsidR="00C46E8F" w:rsidRPr="00DB6656" w:rsidRDefault="00C46E8F" w:rsidP="00DB6656">
            <w:r>
              <w:t>Name</w:t>
            </w:r>
          </w:p>
        </w:tc>
        <w:tc>
          <w:tcPr>
            <w:tcW w:w="3201" w:type="dxa"/>
            <w:tcBorders>
              <w:bottom w:val="single" w:sz="4" w:space="0" w:color="auto"/>
            </w:tcBorders>
          </w:tcPr>
          <w:p w:rsidR="00C46E8F" w:rsidRDefault="00C46E8F" w:rsidP="00DB6656">
            <w:r>
              <w:t>Affiliation</w:t>
            </w:r>
          </w:p>
        </w:tc>
        <w:tc>
          <w:tcPr>
            <w:tcW w:w="2109" w:type="dxa"/>
            <w:tcBorders>
              <w:bottom w:val="single" w:sz="4" w:space="0" w:color="auto"/>
            </w:tcBorders>
          </w:tcPr>
          <w:p w:rsidR="00C46E8F" w:rsidRDefault="00C46E8F" w:rsidP="00DB6656">
            <w:r>
              <w:t>Current Position</w:t>
            </w:r>
          </w:p>
        </w:tc>
        <w:tc>
          <w:tcPr>
            <w:tcW w:w="2160" w:type="dxa"/>
            <w:tcBorders>
              <w:bottom w:val="single" w:sz="4" w:space="0" w:color="auto"/>
            </w:tcBorders>
          </w:tcPr>
          <w:p w:rsidR="00C46E8F" w:rsidRDefault="00C46E8F" w:rsidP="00DB6656">
            <w:r>
              <w:t>Upcoming Position</w:t>
            </w:r>
          </w:p>
        </w:tc>
      </w:tr>
      <w:tr w:rsidR="003A7B3E" w:rsidTr="003A7B3E">
        <w:tc>
          <w:tcPr>
            <w:tcW w:w="2160" w:type="dxa"/>
            <w:tcBorders>
              <w:top w:val="single" w:sz="4" w:space="0" w:color="auto"/>
            </w:tcBorders>
          </w:tcPr>
          <w:p w:rsidR="003A7B3E" w:rsidRPr="00DB6656" w:rsidRDefault="003A7B3E" w:rsidP="003A7B3E">
            <w:r>
              <w:t>Daniel Anastasio</w:t>
            </w:r>
          </w:p>
        </w:tc>
        <w:tc>
          <w:tcPr>
            <w:tcW w:w="3201" w:type="dxa"/>
            <w:tcBorders>
              <w:top w:val="single" w:sz="4" w:space="0" w:color="auto"/>
            </w:tcBorders>
          </w:tcPr>
          <w:p w:rsidR="003A7B3E" w:rsidRDefault="003A7B3E" w:rsidP="00DB6656">
            <w:r>
              <w:t>Rose-Hulman</w:t>
            </w:r>
          </w:p>
        </w:tc>
        <w:tc>
          <w:tcPr>
            <w:tcW w:w="2109" w:type="dxa"/>
            <w:tcBorders>
              <w:top w:val="single" w:sz="4" w:space="0" w:color="auto"/>
            </w:tcBorders>
          </w:tcPr>
          <w:p w:rsidR="003A7B3E" w:rsidRDefault="003F6F46" w:rsidP="00DB6656">
            <w:r>
              <w:t>2018 Program Chair</w:t>
            </w:r>
          </w:p>
        </w:tc>
        <w:tc>
          <w:tcPr>
            <w:tcW w:w="2160" w:type="dxa"/>
            <w:tcBorders>
              <w:top w:val="single" w:sz="4" w:space="0" w:color="auto"/>
            </w:tcBorders>
          </w:tcPr>
          <w:p w:rsidR="003A7B3E" w:rsidRDefault="003A7B3E" w:rsidP="00DB6656"/>
        </w:tc>
      </w:tr>
      <w:tr w:rsidR="00C46E8F" w:rsidTr="003A7B3E">
        <w:tc>
          <w:tcPr>
            <w:tcW w:w="2160" w:type="dxa"/>
          </w:tcPr>
          <w:p w:rsidR="00C46E8F" w:rsidRPr="00DB6656" w:rsidRDefault="00C46E8F" w:rsidP="003A7B3E">
            <w:r w:rsidRPr="00DB6656">
              <w:t>Cheryl Bodnar</w:t>
            </w:r>
          </w:p>
        </w:tc>
        <w:tc>
          <w:tcPr>
            <w:tcW w:w="3201" w:type="dxa"/>
          </w:tcPr>
          <w:p w:rsidR="00C46E8F" w:rsidRDefault="00C46E8F" w:rsidP="00DB6656">
            <w:r>
              <w:t>Rowan</w:t>
            </w:r>
          </w:p>
        </w:tc>
        <w:tc>
          <w:tcPr>
            <w:tcW w:w="2109" w:type="dxa"/>
          </w:tcPr>
          <w:p w:rsidR="00C46E8F" w:rsidRDefault="005F3F86" w:rsidP="00DB6656">
            <w:r>
              <w:t xml:space="preserve">Secretary/Treasurer and </w:t>
            </w:r>
            <w:r w:rsidR="00C46E8F">
              <w:t>Diversity Co-chair</w:t>
            </w:r>
          </w:p>
        </w:tc>
        <w:tc>
          <w:tcPr>
            <w:tcW w:w="2160" w:type="dxa"/>
          </w:tcPr>
          <w:p w:rsidR="00C46E8F" w:rsidRDefault="00C46E8F" w:rsidP="00DB6656"/>
        </w:tc>
      </w:tr>
      <w:tr w:rsidR="0002703F" w:rsidTr="00146FA0">
        <w:tc>
          <w:tcPr>
            <w:tcW w:w="2160" w:type="dxa"/>
          </w:tcPr>
          <w:p w:rsidR="0002703F" w:rsidRDefault="0002703F" w:rsidP="00CD5C20">
            <w:r>
              <w:t>Janie Brennan</w:t>
            </w:r>
          </w:p>
        </w:tc>
        <w:tc>
          <w:tcPr>
            <w:tcW w:w="3201" w:type="dxa"/>
          </w:tcPr>
          <w:p w:rsidR="0002703F" w:rsidRDefault="0002703F" w:rsidP="00CD5C20">
            <w:r>
              <w:t>Washington University in St. Louis</w:t>
            </w:r>
          </w:p>
        </w:tc>
        <w:tc>
          <w:tcPr>
            <w:tcW w:w="2109" w:type="dxa"/>
          </w:tcPr>
          <w:p w:rsidR="0002703F" w:rsidRDefault="0002703F" w:rsidP="00CD5C20"/>
        </w:tc>
        <w:tc>
          <w:tcPr>
            <w:tcW w:w="2160" w:type="dxa"/>
          </w:tcPr>
          <w:p w:rsidR="0002703F" w:rsidRDefault="0002703F" w:rsidP="00CD5C20">
            <w:r>
              <w:t>Director</w:t>
            </w:r>
          </w:p>
        </w:tc>
      </w:tr>
      <w:tr w:rsidR="00200DED" w:rsidTr="00146FA0">
        <w:tc>
          <w:tcPr>
            <w:tcW w:w="2160" w:type="dxa"/>
          </w:tcPr>
          <w:p w:rsidR="00200DED" w:rsidRPr="00DB6656" w:rsidRDefault="00200DED" w:rsidP="00CD5C20">
            <w:r>
              <w:t>Matthew Cooper</w:t>
            </w:r>
          </w:p>
        </w:tc>
        <w:tc>
          <w:tcPr>
            <w:tcW w:w="3201" w:type="dxa"/>
          </w:tcPr>
          <w:p w:rsidR="00200DED" w:rsidRPr="00DB6656" w:rsidRDefault="00200DED" w:rsidP="00CD5C20">
            <w:r>
              <w:t>North Carolina State University</w:t>
            </w:r>
          </w:p>
        </w:tc>
        <w:tc>
          <w:tcPr>
            <w:tcW w:w="2109" w:type="dxa"/>
          </w:tcPr>
          <w:p w:rsidR="00200DED" w:rsidRDefault="00200DED" w:rsidP="00CD5C20">
            <w:r>
              <w:t>Director</w:t>
            </w:r>
          </w:p>
        </w:tc>
        <w:tc>
          <w:tcPr>
            <w:tcW w:w="2160" w:type="dxa"/>
          </w:tcPr>
          <w:p w:rsidR="00200DED" w:rsidRPr="00DB6656" w:rsidRDefault="00B62845" w:rsidP="00CD5C20">
            <w:r>
              <w:t>Chair-Elect</w:t>
            </w:r>
          </w:p>
        </w:tc>
      </w:tr>
      <w:tr w:rsidR="003A7B3E" w:rsidTr="00146FA0">
        <w:tc>
          <w:tcPr>
            <w:tcW w:w="2160" w:type="dxa"/>
          </w:tcPr>
          <w:p w:rsidR="003A7B3E" w:rsidRDefault="003A7B3E" w:rsidP="00CD5C20">
            <w:r>
              <w:t>Joshua Enszer</w:t>
            </w:r>
          </w:p>
        </w:tc>
        <w:tc>
          <w:tcPr>
            <w:tcW w:w="3201" w:type="dxa"/>
          </w:tcPr>
          <w:p w:rsidR="003A7B3E" w:rsidRDefault="003A7B3E" w:rsidP="00CD5C20">
            <w:r>
              <w:t>University of Delaware</w:t>
            </w:r>
          </w:p>
        </w:tc>
        <w:tc>
          <w:tcPr>
            <w:tcW w:w="2109" w:type="dxa"/>
          </w:tcPr>
          <w:p w:rsidR="003A7B3E" w:rsidRDefault="003F6F46" w:rsidP="00CD5C20">
            <w:r>
              <w:t>Chair-Elect</w:t>
            </w:r>
          </w:p>
        </w:tc>
        <w:tc>
          <w:tcPr>
            <w:tcW w:w="2160" w:type="dxa"/>
          </w:tcPr>
          <w:p w:rsidR="003A7B3E" w:rsidRPr="00DB6656" w:rsidRDefault="003F6F46" w:rsidP="00CD5C20">
            <w:r>
              <w:t>Chair</w:t>
            </w:r>
          </w:p>
        </w:tc>
      </w:tr>
      <w:tr w:rsidR="00200DED" w:rsidTr="00146FA0">
        <w:tc>
          <w:tcPr>
            <w:tcW w:w="2160" w:type="dxa"/>
          </w:tcPr>
          <w:p w:rsidR="00200DED" w:rsidRPr="00DB6656" w:rsidRDefault="00200DED" w:rsidP="00CD5C20">
            <w:r w:rsidRPr="00DB6656">
              <w:t>Laura Ford</w:t>
            </w:r>
          </w:p>
        </w:tc>
        <w:tc>
          <w:tcPr>
            <w:tcW w:w="3201" w:type="dxa"/>
          </w:tcPr>
          <w:p w:rsidR="00200DED" w:rsidRPr="00DB6656" w:rsidRDefault="00200DED" w:rsidP="00CD5C20">
            <w:r w:rsidRPr="00DB6656">
              <w:t>Tulsa</w:t>
            </w:r>
          </w:p>
        </w:tc>
        <w:tc>
          <w:tcPr>
            <w:tcW w:w="2109" w:type="dxa"/>
          </w:tcPr>
          <w:p w:rsidR="00200DED" w:rsidRPr="00DB6656" w:rsidRDefault="003F6F46" w:rsidP="00CD5C20">
            <w:r>
              <w:t>Past-Chair</w:t>
            </w:r>
          </w:p>
        </w:tc>
        <w:tc>
          <w:tcPr>
            <w:tcW w:w="2160" w:type="dxa"/>
          </w:tcPr>
          <w:p w:rsidR="00200DED" w:rsidRPr="00DB6656" w:rsidRDefault="00200DED" w:rsidP="00CD5C20"/>
        </w:tc>
      </w:tr>
      <w:tr w:rsidR="0002703F" w:rsidTr="00146FA0">
        <w:tc>
          <w:tcPr>
            <w:tcW w:w="2160" w:type="dxa"/>
          </w:tcPr>
          <w:p w:rsidR="0002703F" w:rsidRPr="00243C96" w:rsidRDefault="0002703F" w:rsidP="00DB6656">
            <w:r>
              <w:t>Richard Gilbert</w:t>
            </w:r>
          </w:p>
        </w:tc>
        <w:tc>
          <w:tcPr>
            <w:tcW w:w="3201" w:type="dxa"/>
          </w:tcPr>
          <w:p w:rsidR="0002703F" w:rsidRPr="00243C96" w:rsidRDefault="0002703F" w:rsidP="00DB6656">
            <w:r>
              <w:t>University of South Florida</w:t>
            </w:r>
          </w:p>
        </w:tc>
        <w:tc>
          <w:tcPr>
            <w:tcW w:w="2109" w:type="dxa"/>
          </w:tcPr>
          <w:p w:rsidR="0002703F" w:rsidRPr="00243C96" w:rsidRDefault="0002703F" w:rsidP="00DB6656"/>
        </w:tc>
        <w:tc>
          <w:tcPr>
            <w:tcW w:w="2160" w:type="dxa"/>
          </w:tcPr>
          <w:p w:rsidR="0002703F" w:rsidRDefault="0002703F" w:rsidP="00DB6656">
            <w:r>
              <w:t>2019 Local Events Coordinator</w:t>
            </w:r>
          </w:p>
        </w:tc>
      </w:tr>
      <w:tr w:rsidR="00200DED" w:rsidTr="00146FA0">
        <w:tc>
          <w:tcPr>
            <w:tcW w:w="2160" w:type="dxa"/>
          </w:tcPr>
          <w:p w:rsidR="00200DED" w:rsidRPr="00243C96" w:rsidRDefault="003F6F46" w:rsidP="00DB6656">
            <w:r w:rsidRPr="00243C96">
              <w:t>Anju Gupta</w:t>
            </w:r>
            <w:r w:rsidR="00243C96" w:rsidRPr="00243C96">
              <w:t xml:space="preserve"> (on phone)</w:t>
            </w:r>
          </w:p>
        </w:tc>
        <w:tc>
          <w:tcPr>
            <w:tcW w:w="3201" w:type="dxa"/>
          </w:tcPr>
          <w:p w:rsidR="00200DED" w:rsidRPr="00243C96" w:rsidRDefault="003F6F46" w:rsidP="00DB6656">
            <w:r w:rsidRPr="00243C96">
              <w:t>Rochester</w:t>
            </w:r>
            <w:r w:rsidR="00201AA0">
              <w:t xml:space="preserve"> Institute of Technology</w:t>
            </w:r>
          </w:p>
        </w:tc>
        <w:tc>
          <w:tcPr>
            <w:tcW w:w="2109" w:type="dxa"/>
          </w:tcPr>
          <w:p w:rsidR="00200DED" w:rsidRPr="00243C96" w:rsidRDefault="003F6F46" w:rsidP="00DB6656">
            <w:r w:rsidRPr="00243C96">
              <w:t>Membership Chair</w:t>
            </w:r>
          </w:p>
        </w:tc>
        <w:tc>
          <w:tcPr>
            <w:tcW w:w="2160" w:type="dxa"/>
          </w:tcPr>
          <w:p w:rsidR="00200DED" w:rsidRDefault="00200DED" w:rsidP="00DB6656"/>
        </w:tc>
      </w:tr>
      <w:tr w:rsidR="0002703F" w:rsidTr="00146FA0">
        <w:tc>
          <w:tcPr>
            <w:tcW w:w="2160" w:type="dxa"/>
          </w:tcPr>
          <w:p w:rsidR="0002703F" w:rsidRPr="00DB6656" w:rsidRDefault="0002703F" w:rsidP="0036542C">
            <w:r>
              <w:t>Milo Koretsky</w:t>
            </w:r>
          </w:p>
        </w:tc>
        <w:tc>
          <w:tcPr>
            <w:tcW w:w="3201" w:type="dxa"/>
          </w:tcPr>
          <w:p w:rsidR="0002703F" w:rsidRPr="00DB6656" w:rsidRDefault="0002703F" w:rsidP="0036542C">
            <w:r>
              <w:t>Oregon State University</w:t>
            </w:r>
          </w:p>
        </w:tc>
        <w:tc>
          <w:tcPr>
            <w:tcW w:w="2109" w:type="dxa"/>
          </w:tcPr>
          <w:p w:rsidR="0002703F" w:rsidRDefault="0002703F" w:rsidP="0036542C">
            <w:r>
              <w:t>Awards Co-Chair</w:t>
            </w:r>
          </w:p>
        </w:tc>
        <w:tc>
          <w:tcPr>
            <w:tcW w:w="2160" w:type="dxa"/>
          </w:tcPr>
          <w:p w:rsidR="0002703F" w:rsidRPr="00DB6656" w:rsidRDefault="0002703F" w:rsidP="0036542C"/>
        </w:tc>
      </w:tr>
      <w:tr w:rsidR="00200DED" w:rsidTr="00146FA0">
        <w:tc>
          <w:tcPr>
            <w:tcW w:w="2160" w:type="dxa"/>
          </w:tcPr>
          <w:p w:rsidR="00200DED" w:rsidRPr="00DB6656" w:rsidRDefault="00200DED" w:rsidP="0036542C">
            <w:r w:rsidRPr="00DB6656">
              <w:t>David Silverstein</w:t>
            </w:r>
          </w:p>
        </w:tc>
        <w:tc>
          <w:tcPr>
            <w:tcW w:w="3201" w:type="dxa"/>
          </w:tcPr>
          <w:p w:rsidR="00200DED" w:rsidRPr="00DB6656" w:rsidRDefault="00200DED" w:rsidP="0036542C">
            <w:r w:rsidRPr="00DB6656">
              <w:t>Kentucky</w:t>
            </w:r>
          </w:p>
        </w:tc>
        <w:tc>
          <w:tcPr>
            <w:tcW w:w="2109" w:type="dxa"/>
          </w:tcPr>
          <w:p w:rsidR="00200DED" w:rsidRPr="00DB6656" w:rsidRDefault="003F6F46" w:rsidP="00377C8F">
            <w:r>
              <w:t xml:space="preserve">Past </w:t>
            </w:r>
            <w:r w:rsidR="00200DED">
              <w:t xml:space="preserve">Summer School </w:t>
            </w:r>
            <w:r w:rsidR="00377C8F">
              <w:t>Chair</w:t>
            </w:r>
            <w:bookmarkStart w:id="0" w:name="_GoBack"/>
            <w:bookmarkEnd w:id="0"/>
            <w:r>
              <w:t xml:space="preserve"> (2017)</w:t>
            </w:r>
          </w:p>
        </w:tc>
        <w:tc>
          <w:tcPr>
            <w:tcW w:w="2160" w:type="dxa"/>
          </w:tcPr>
          <w:p w:rsidR="00200DED" w:rsidRPr="00DB6656" w:rsidRDefault="00200DED" w:rsidP="0036542C"/>
        </w:tc>
      </w:tr>
      <w:tr w:rsidR="003A7B3E" w:rsidTr="00146FA0">
        <w:tc>
          <w:tcPr>
            <w:tcW w:w="2160" w:type="dxa"/>
          </w:tcPr>
          <w:p w:rsidR="003A7B3E" w:rsidRDefault="003A7B3E" w:rsidP="00165B65">
            <w:r>
              <w:t>Bernie VanWie</w:t>
            </w:r>
          </w:p>
        </w:tc>
        <w:tc>
          <w:tcPr>
            <w:tcW w:w="3201" w:type="dxa"/>
          </w:tcPr>
          <w:p w:rsidR="003A7B3E" w:rsidRDefault="003A7B3E" w:rsidP="00165B65">
            <w:r>
              <w:t>Washington State</w:t>
            </w:r>
          </w:p>
        </w:tc>
        <w:tc>
          <w:tcPr>
            <w:tcW w:w="2109" w:type="dxa"/>
          </w:tcPr>
          <w:p w:rsidR="003A7B3E" w:rsidRDefault="003F6F46" w:rsidP="00165B65">
            <w:r>
              <w:t xml:space="preserve">Past </w:t>
            </w:r>
            <w:r w:rsidR="003A7B3E">
              <w:t>Awards Co-Chair</w:t>
            </w:r>
          </w:p>
        </w:tc>
        <w:tc>
          <w:tcPr>
            <w:tcW w:w="2160" w:type="dxa"/>
          </w:tcPr>
          <w:p w:rsidR="003A7B3E" w:rsidRDefault="003A7B3E" w:rsidP="00165B65"/>
        </w:tc>
      </w:tr>
      <w:tr w:rsidR="003A7B3E" w:rsidTr="00146FA0">
        <w:tc>
          <w:tcPr>
            <w:tcW w:w="2160" w:type="dxa"/>
          </w:tcPr>
          <w:p w:rsidR="003A7B3E" w:rsidRPr="00DB6656" w:rsidRDefault="003A7B3E" w:rsidP="00165B65">
            <w:r>
              <w:t>Margot Vigeant</w:t>
            </w:r>
          </w:p>
        </w:tc>
        <w:tc>
          <w:tcPr>
            <w:tcW w:w="3201" w:type="dxa"/>
          </w:tcPr>
          <w:p w:rsidR="003A7B3E" w:rsidRPr="00DB6656" w:rsidRDefault="003A7B3E" w:rsidP="00165B65">
            <w:r>
              <w:t>Bucknell</w:t>
            </w:r>
          </w:p>
        </w:tc>
        <w:tc>
          <w:tcPr>
            <w:tcW w:w="2109" w:type="dxa"/>
          </w:tcPr>
          <w:p w:rsidR="003A7B3E" w:rsidRDefault="003F6F46" w:rsidP="00165B65">
            <w:r>
              <w:t>Awards Co-Chair</w:t>
            </w:r>
          </w:p>
        </w:tc>
        <w:tc>
          <w:tcPr>
            <w:tcW w:w="2160" w:type="dxa"/>
          </w:tcPr>
          <w:p w:rsidR="003A7B3E" w:rsidRDefault="00B62845" w:rsidP="00165B65">
            <w:r>
              <w:t>Summer School Chair (2021)</w:t>
            </w:r>
          </w:p>
        </w:tc>
      </w:tr>
      <w:tr w:rsidR="003A7B3E" w:rsidTr="00146FA0">
        <w:tc>
          <w:tcPr>
            <w:tcW w:w="2160" w:type="dxa"/>
          </w:tcPr>
          <w:p w:rsidR="003A7B3E" w:rsidRPr="00DB6656" w:rsidRDefault="003A7B3E" w:rsidP="0036542C">
            <w:r>
              <w:t>Troy Vogel</w:t>
            </w:r>
          </w:p>
        </w:tc>
        <w:tc>
          <w:tcPr>
            <w:tcW w:w="3201" w:type="dxa"/>
          </w:tcPr>
          <w:p w:rsidR="003A7B3E" w:rsidRPr="00DB6656" w:rsidRDefault="003F6F46" w:rsidP="0036542C">
            <w:r>
              <w:t>Notre Dame</w:t>
            </w:r>
          </w:p>
        </w:tc>
        <w:tc>
          <w:tcPr>
            <w:tcW w:w="2109" w:type="dxa"/>
          </w:tcPr>
          <w:p w:rsidR="003A7B3E" w:rsidRDefault="003F6F46" w:rsidP="0036542C">
            <w:r>
              <w:t>Chair</w:t>
            </w:r>
          </w:p>
        </w:tc>
        <w:tc>
          <w:tcPr>
            <w:tcW w:w="2160" w:type="dxa"/>
          </w:tcPr>
          <w:p w:rsidR="003A7B3E" w:rsidRPr="00DB6656" w:rsidRDefault="003F6F46" w:rsidP="0036542C">
            <w:r>
              <w:t>Past-</w:t>
            </w:r>
            <w:r w:rsidR="003A7B3E">
              <w:t>Chair</w:t>
            </w:r>
          </w:p>
        </w:tc>
      </w:tr>
    </w:tbl>
    <w:p w:rsidR="00DB6656" w:rsidRPr="00DB6656" w:rsidRDefault="00DB6656" w:rsidP="00DB6656">
      <w:pPr>
        <w:keepNext/>
      </w:pPr>
    </w:p>
    <w:p w:rsidR="006D5327" w:rsidRDefault="00B72579" w:rsidP="006D5327">
      <w:pPr>
        <w:pStyle w:val="ListParagraph"/>
        <w:numPr>
          <w:ilvl w:val="0"/>
          <w:numId w:val="11"/>
        </w:numPr>
        <w:ind w:left="360" w:firstLine="0"/>
      </w:pPr>
      <w:r>
        <w:t xml:space="preserve">We introduced ourselves as above.  </w:t>
      </w:r>
    </w:p>
    <w:p w:rsidR="00B62845" w:rsidRDefault="00B62845" w:rsidP="00B62845">
      <w:pPr>
        <w:pStyle w:val="ListParagraph"/>
        <w:numPr>
          <w:ilvl w:val="1"/>
          <w:numId w:val="11"/>
        </w:numPr>
      </w:pPr>
      <w:r>
        <w:t>Election Results</w:t>
      </w:r>
    </w:p>
    <w:p w:rsidR="003016FD" w:rsidRDefault="003016FD" w:rsidP="003016FD">
      <w:pPr>
        <w:pStyle w:val="ListParagraph"/>
        <w:numPr>
          <w:ilvl w:val="2"/>
          <w:numId w:val="11"/>
        </w:numPr>
      </w:pPr>
      <w:r>
        <w:t>Matthew Cooper was elected as incoming Division Chair</w:t>
      </w:r>
    </w:p>
    <w:p w:rsidR="003016FD" w:rsidRDefault="003016FD" w:rsidP="003016FD">
      <w:pPr>
        <w:pStyle w:val="ListParagraph"/>
        <w:numPr>
          <w:ilvl w:val="2"/>
          <w:numId w:val="11"/>
        </w:numPr>
      </w:pPr>
      <w:r>
        <w:t>Janie Brennan was elected as incoming Director (2 year term)</w:t>
      </w:r>
    </w:p>
    <w:p w:rsidR="00746F0B" w:rsidRDefault="00746F0B" w:rsidP="00746F0B">
      <w:pPr>
        <w:pStyle w:val="ListParagraph"/>
        <w:ind w:left="2160" w:firstLine="0"/>
      </w:pPr>
    </w:p>
    <w:p w:rsidR="00B62845" w:rsidRDefault="00B62845" w:rsidP="00B62845">
      <w:pPr>
        <w:pStyle w:val="ListParagraph"/>
        <w:numPr>
          <w:ilvl w:val="1"/>
          <w:numId w:val="11"/>
        </w:numPr>
      </w:pPr>
      <w:r>
        <w:t>Promotions, New Positions, Passing of Members</w:t>
      </w:r>
    </w:p>
    <w:p w:rsidR="003016FD" w:rsidRDefault="003016FD" w:rsidP="003016FD">
      <w:pPr>
        <w:pStyle w:val="ListParagraph"/>
        <w:numPr>
          <w:ilvl w:val="2"/>
          <w:numId w:val="11"/>
        </w:numPr>
      </w:pPr>
      <w:r>
        <w:t>Joshua Enszer was promoted to Associate Teaching Professor</w:t>
      </w:r>
    </w:p>
    <w:p w:rsidR="00420E97" w:rsidRPr="009C53E5" w:rsidRDefault="00420E97" w:rsidP="00420E97">
      <w:pPr>
        <w:pStyle w:val="ListParagraph"/>
        <w:ind w:left="360" w:firstLine="0"/>
      </w:pPr>
    </w:p>
    <w:p w:rsidR="00146FA0" w:rsidRDefault="00AC2D48" w:rsidP="00146FA0">
      <w:pPr>
        <w:pStyle w:val="ListParagraph"/>
        <w:numPr>
          <w:ilvl w:val="0"/>
          <w:numId w:val="11"/>
        </w:numPr>
      </w:pPr>
      <w:r w:rsidRPr="00DB6656">
        <w:t>Minutes from</w:t>
      </w:r>
      <w:r w:rsidR="00B72579">
        <w:t xml:space="preserve"> the</w:t>
      </w:r>
      <w:r w:rsidRPr="00DB6656">
        <w:t xml:space="preserve"> last </w:t>
      </w:r>
      <w:r w:rsidR="00B72579">
        <w:t>Executive Committee</w:t>
      </w:r>
      <w:r w:rsidRPr="00DB6656">
        <w:t xml:space="preserve"> Meeting (</w:t>
      </w:r>
      <w:r w:rsidR="00B62845">
        <w:t>October 30</w:t>
      </w:r>
      <w:r w:rsidR="007D4F57" w:rsidRPr="00FD535F">
        <w:rPr>
          <w:vertAlign w:val="superscript"/>
        </w:rPr>
        <w:t>th</w:t>
      </w:r>
      <w:r w:rsidR="007D4F57">
        <w:t>, 2017</w:t>
      </w:r>
      <w:r w:rsidR="00E4178A" w:rsidRPr="00DB6656">
        <w:t xml:space="preserve"> </w:t>
      </w:r>
      <w:r w:rsidRPr="00DB6656">
        <w:t xml:space="preserve">in </w:t>
      </w:r>
      <w:r w:rsidR="00B62845">
        <w:t>Minneapolis</w:t>
      </w:r>
      <w:r w:rsidR="00E4178A">
        <w:t xml:space="preserve">, </w:t>
      </w:r>
      <w:r w:rsidR="00B62845">
        <w:t>MN</w:t>
      </w:r>
      <w:r w:rsidRPr="00DB6656">
        <w:t>)</w:t>
      </w:r>
      <w:r w:rsidR="00550F53">
        <w:t xml:space="preserve"> were approved</w:t>
      </w:r>
      <w:r w:rsidR="002E244E">
        <w:t xml:space="preserve"> as submitted</w:t>
      </w:r>
      <w:r w:rsidR="00B72579">
        <w:t>.</w:t>
      </w:r>
    </w:p>
    <w:p w:rsidR="008D1378" w:rsidRDefault="008D1378" w:rsidP="008D1378">
      <w:pPr>
        <w:pStyle w:val="ListParagraph"/>
        <w:ind w:firstLine="0"/>
      </w:pPr>
    </w:p>
    <w:p w:rsidR="00B62845" w:rsidRDefault="006D5327" w:rsidP="00B62845">
      <w:pPr>
        <w:pStyle w:val="ListParagraph"/>
        <w:numPr>
          <w:ilvl w:val="0"/>
          <w:numId w:val="11"/>
        </w:numPr>
      </w:pPr>
      <w:r>
        <w:t xml:space="preserve">Finances (Cheryl Bodnar) – a financial report is attached as Appendix 1.  </w:t>
      </w:r>
    </w:p>
    <w:p w:rsidR="00B62845" w:rsidRDefault="00183025" w:rsidP="00B62845">
      <w:pPr>
        <w:pStyle w:val="ListParagraph"/>
        <w:numPr>
          <w:ilvl w:val="0"/>
          <w:numId w:val="28"/>
        </w:numPr>
      </w:pPr>
      <w:r>
        <w:t>ASEE has now been able to complete their audits and all financial records are up to date and correspond with division records</w:t>
      </w:r>
    </w:p>
    <w:p w:rsidR="00183025" w:rsidRDefault="00183025" w:rsidP="00B62845">
      <w:pPr>
        <w:pStyle w:val="ListParagraph"/>
        <w:numPr>
          <w:ilvl w:val="0"/>
          <w:numId w:val="28"/>
        </w:numPr>
      </w:pPr>
      <w:r>
        <w:t>There are still some adjustments listed on this treasurer’s report due to the last round of audits that were performed since the 2017 June meeting</w:t>
      </w:r>
    </w:p>
    <w:p w:rsidR="00183025" w:rsidRDefault="00183025" w:rsidP="00B62845">
      <w:pPr>
        <w:pStyle w:val="ListParagraph"/>
        <w:numPr>
          <w:ilvl w:val="0"/>
          <w:numId w:val="28"/>
        </w:numPr>
      </w:pPr>
      <w:r>
        <w:t>We have received sponsorships from U.S. Didactic as well as CACHE to help support division activities and awards</w:t>
      </w:r>
    </w:p>
    <w:p w:rsidR="00183025" w:rsidRDefault="00183025" w:rsidP="00B62845">
      <w:pPr>
        <w:pStyle w:val="ListParagraph"/>
        <w:numPr>
          <w:ilvl w:val="0"/>
          <w:numId w:val="28"/>
        </w:numPr>
      </w:pPr>
      <w:r>
        <w:lastRenderedPageBreak/>
        <w:t>The BASS Admin Fee is equivalent to 30% of all net income that comes into the BASS (Banking and Account Service System) accounts.  ASEE has been performing a verification study to determine how much employee time and effort goes into maintaining these accounts and after collection of six months worth of data it appears that the 30% level seems appropriate</w:t>
      </w:r>
    </w:p>
    <w:p w:rsidR="00183025" w:rsidRDefault="00183025" w:rsidP="00B62845">
      <w:pPr>
        <w:pStyle w:val="ListParagraph"/>
        <w:numPr>
          <w:ilvl w:val="0"/>
          <w:numId w:val="28"/>
        </w:numPr>
      </w:pPr>
      <w:r>
        <w:t>We are currently spending out slightly more than we are bringing in to the division but this is okay since ASEE would like us to spend down the BASS accounts where possible.  These expenditures should be done on items that are of meaning to the division but could include food purchases for business or executive meetings, social events, etc.</w:t>
      </w:r>
    </w:p>
    <w:p w:rsidR="00183025" w:rsidRDefault="00183025" w:rsidP="00B62845">
      <w:pPr>
        <w:pStyle w:val="ListParagraph"/>
        <w:numPr>
          <w:ilvl w:val="0"/>
          <w:numId w:val="28"/>
        </w:numPr>
      </w:pPr>
      <w:r>
        <w:t>The dues on the ASEE website have been updated as of November.  All members are now being charged $7 for division membership</w:t>
      </w:r>
    </w:p>
    <w:p w:rsidR="00183025" w:rsidRDefault="00183025" w:rsidP="00B62845">
      <w:pPr>
        <w:pStyle w:val="ListParagraph"/>
        <w:numPr>
          <w:ilvl w:val="0"/>
          <w:numId w:val="28"/>
        </w:numPr>
      </w:pPr>
      <w:r>
        <w:t>Our operating account funds align with how many individual members we have in the division.  This has been going down in recent years but we could obtain more funds if we increase our overall membership.</w:t>
      </w:r>
    </w:p>
    <w:p w:rsidR="00B62845" w:rsidRDefault="00B62845" w:rsidP="00B62845">
      <w:pPr>
        <w:pStyle w:val="ListParagraph"/>
        <w:ind w:firstLine="0"/>
      </w:pPr>
    </w:p>
    <w:p w:rsidR="006C369B" w:rsidRDefault="006C369B" w:rsidP="006C369B">
      <w:pPr>
        <w:pStyle w:val="ListParagraph"/>
        <w:numPr>
          <w:ilvl w:val="0"/>
          <w:numId w:val="20"/>
        </w:numPr>
      </w:pPr>
      <w:r>
        <w:t>Updates</w:t>
      </w:r>
    </w:p>
    <w:p w:rsidR="0047442C" w:rsidRDefault="006D5327" w:rsidP="0047442C">
      <w:pPr>
        <w:pStyle w:val="ListParagraph"/>
        <w:numPr>
          <w:ilvl w:val="1"/>
          <w:numId w:val="14"/>
        </w:numPr>
      </w:pPr>
      <w:r>
        <w:t>201</w:t>
      </w:r>
      <w:r w:rsidR="006358A3">
        <w:t>8</w:t>
      </w:r>
      <w:r>
        <w:t xml:space="preserve"> Annual Meeting</w:t>
      </w:r>
      <w:r w:rsidR="00AC2D48" w:rsidRPr="00DB6656">
        <w:t xml:space="preserve"> (</w:t>
      </w:r>
      <w:r w:rsidR="00E4178A">
        <w:t xml:space="preserve">Daniel </w:t>
      </w:r>
      <w:r w:rsidR="006358A3">
        <w:t>Anastasio</w:t>
      </w:r>
      <w:r w:rsidR="00AC2D48" w:rsidRPr="00DB6656">
        <w:t>)</w:t>
      </w:r>
      <w:r w:rsidR="00657F3C">
        <w:t xml:space="preserve"> </w:t>
      </w:r>
    </w:p>
    <w:p w:rsidR="00192986" w:rsidRDefault="00192986" w:rsidP="00192986">
      <w:pPr>
        <w:pStyle w:val="ListParagraph"/>
        <w:numPr>
          <w:ilvl w:val="2"/>
          <w:numId w:val="14"/>
        </w:numPr>
      </w:pPr>
      <w:r>
        <w:t>Total of 49 abstracts were submitted to the conference this year.  Out of these 1 abstract was rejected, 9 abstracts were withdrawn and five papers missed the draft deadline.  This led to a total of 34 papers finalized for the program schedule</w:t>
      </w:r>
    </w:p>
    <w:p w:rsidR="00192986" w:rsidRDefault="00192986" w:rsidP="00192986">
      <w:pPr>
        <w:pStyle w:val="ListParagraph"/>
        <w:numPr>
          <w:ilvl w:val="2"/>
          <w:numId w:val="14"/>
        </w:numPr>
      </w:pPr>
      <w:r>
        <w:t>The 34 papers in the program are broken down as follows: 20 technical talks, 7 Work in Progress Postcard talks, 2 posters and 5 Work in Progress Posters.</w:t>
      </w:r>
    </w:p>
    <w:p w:rsidR="007938A8" w:rsidRDefault="007938A8" w:rsidP="00192986">
      <w:pPr>
        <w:pStyle w:val="ListParagraph"/>
        <w:numPr>
          <w:ilvl w:val="2"/>
          <w:numId w:val="14"/>
        </w:numPr>
      </w:pPr>
      <w:r>
        <w:t>There is also a panel happening this year between Matt Cooper and Milo Koretsky</w:t>
      </w:r>
      <w:r w:rsidR="00173C13">
        <w:t xml:space="preserve"> discussing adding rigor to your engineering education studies</w:t>
      </w:r>
    </w:p>
    <w:p w:rsidR="00192986" w:rsidRDefault="00192986" w:rsidP="00192986">
      <w:pPr>
        <w:pStyle w:val="ListParagraph"/>
        <w:numPr>
          <w:ilvl w:val="2"/>
          <w:numId w:val="14"/>
        </w:numPr>
      </w:pPr>
      <w:r>
        <w:t>There is no lectureship award session this year</w:t>
      </w:r>
      <w:r w:rsidR="00173C13">
        <w:t xml:space="preserve"> (there was a speaker that was approached but unfortunately unable to make this year’s meeting)</w:t>
      </w:r>
    </w:p>
    <w:p w:rsidR="00173C13" w:rsidRDefault="00173C13" w:rsidP="00192986">
      <w:pPr>
        <w:pStyle w:val="ListParagraph"/>
        <w:numPr>
          <w:ilvl w:val="2"/>
          <w:numId w:val="14"/>
        </w:numPr>
      </w:pPr>
      <w:r>
        <w:t>Key notes from this year’s program include reminding individuals to place “Work in Progress” in the title for ease of review.  Also it would be helpful to reinforce the need to follow the paper guidelines, particularly those focused on works in progress, when submitting papers</w:t>
      </w:r>
    </w:p>
    <w:p w:rsidR="00746F0B" w:rsidRDefault="00746F0B" w:rsidP="00746F0B">
      <w:pPr>
        <w:pStyle w:val="ListParagraph"/>
        <w:ind w:left="1620" w:firstLine="0"/>
      </w:pPr>
    </w:p>
    <w:p w:rsidR="0047442C" w:rsidRDefault="006C369B" w:rsidP="0047442C">
      <w:pPr>
        <w:pStyle w:val="ListParagraph"/>
        <w:numPr>
          <w:ilvl w:val="1"/>
          <w:numId w:val="14"/>
        </w:numPr>
      </w:pPr>
      <w:r>
        <w:t>2018</w:t>
      </w:r>
      <w:r w:rsidR="00E4178A">
        <w:t xml:space="preserve"> Annual Meeting Awards Banquet (</w:t>
      </w:r>
      <w:r w:rsidR="00173C13">
        <w:t>Dan Anastasio for</w:t>
      </w:r>
      <w:r>
        <w:t xml:space="preserve"> Tony Butterfield</w:t>
      </w:r>
      <w:r w:rsidR="00E4178A">
        <w:t>)</w:t>
      </w:r>
    </w:p>
    <w:p w:rsidR="00173C13" w:rsidRDefault="00173C13" w:rsidP="00173C13">
      <w:pPr>
        <w:pStyle w:val="ListParagraph"/>
        <w:numPr>
          <w:ilvl w:val="2"/>
          <w:numId w:val="14"/>
        </w:numPr>
      </w:pPr>
      <w:r>
        <w:t>At the time of the banquet all 40 tickets were sold (5 were sold the day of the banquet)</w:t>
      </w:r>
    </w:p>
    <w:p w:rsidR="00173C13" w:rsidRDefault="00173C13" w:rsidP="00173C13">
      <w:pPr>
        <w:pStyle w:val="ListParagraph"/>
        <w:numPr>
          <w:ilvl w:val="2"/>
          <w:numId w:val="14"/>
        </w:numPr>
      </w:pPr>
      <w:r>
        <w:t>Tony will go by the restaurant (Cucina Toscana) early to make sure everything is in place</w:t>
      </w:r>
    </w:p>
    <w:p w:rsidR="00746F0B" w:rsidRDefault="00746F0B" w:rsidP="00746F0B">
      <w:pPr>
        <w:pStyle w:val="ListParagraph"/>
        <w:ind w:left="1620" w:firstLine="0"/>
      </w:pPr>
    </w:p>
    <w:p w:rsidR="0047442C" w:rsidRDefault="006C369B" w:rsidP="0047442C">
      <w:pPr>
        <w:pStyle w:val="ListParagraph"/>
        <w:numPr>
          <w:ilvl w:val="1"/>
          <w:numId w:val="14"/>
        </w:numPr>
      </w:pPr>
      <w:r>
        <w:t>Awards</w:t>
      </w:r>
      <w:r w:rsidR="00902F52">
        <w:t xml:space="preserve"> </w:t>
      </w:r>
      <w:r>
        <w:t>(Margot Vigeant</w:t>
      </w:r>
      <w:r w:rsidR="00B62845">
        <w:t xml:space="preserve"> and Milo Koretsky</w:t>
      </w:r>
      <w:r w:rsidR="00902F52">
        <w:t xml:space="preserve">) </w:t>
      </w:r>
    </w:p>
    <w:p w:rsidR="00173C13" w:rsidRDefault="00173C13" w:rsidP="00D11500">
      <w:pPr>
        <w:pStyle w:val="ListParagraph"/>
        <w:numPr>
          <w:ilvl w:val="2"/>
          <w:numId w:val="14"/>
        </w:numPr>
      </w:pPr>
      <w:r>
        <w:t>Two mentoring awards, the best poster award, the best paper award for the ASEE 2017 conference and Chemical Engineering Education journal along with the CACHE award were pre</w:t>
      </w:r>
      <w:r w:rsidR="00C05B68">
        <w:t>sented this year (see Appendix 3</w:t>
      </w:r>
      <w:r>
        <w:t>)</w:t>
      </w:r>
    </w:p>
    <w:p w:rsidR="00173C13" w:rsidRDefault="00173C13" w:rsidP="00D11500">
      <w:pPr>
        <w:pStyle w:val="ListParagraph"/>
        <w:numPr>
          <w:ilvl w:val="2"/>
          <w:numId w:val="14"/>
        </w:numPr>
      </w:pPr>
      <w:r>
        <w:t>The Distinguished Lectureship award has veered in recent years away from someone that is active in ASEE to more of an individual that just shows up, gives their lecture, and then leaves.  For this reason, the awards committee proposed the combination of the Distinguished Lectureship award with the Lifetime Achievement Award to allow for an individual to be selected that has a strong vested interest in Chemical Engineering Education.  Margot and Milo will put together a proposal and then circulate it for votes.</w:t>
      </w:r>
    </w:p>
    <w:p w:rsidR="00173C13" w:rsidRDefault="00173C13" w:rsidP="00D11500">
      <w:pPr>
        <w:pStyle w:val="ListParagraph"/>
        <w:numPr>
          <w:ilvl w:val="2"/>
          <w:numId w:val="14"/>
        </w:numPr>
      </w:pPr>
      <w:r>
        <w:t>It was also mentioned that the awards committee would like nominations for awards to stay effective for at least 3 years.  This will ease the burden on individuals that are nominating people for the awards.  All individuals that are nominated (or their nominators) would be provided the opportunity to update their nomination packages before each new competition</w:t>
      </w:r>
    </w:p>
    <w:p w:rsidR="00173C13" w:rsidRDefault="00173C13" w:rsidP="00D11500">
      <w:pPr>
        <w:pStyle w:val="ListParagraph"/>
        <w:numPr>
          <w:ilvl w:val="2"/>
          <w:numId w:val="14"/>
        </w:numPr>
      </w:pPr>
      <w:r>
        <w:t>Currently, the awards committee has a proposal with Ex</w:t>
      </w:r>
      <w:r w:rsidR="007A2475">
        <w:t>x</w:t>
      </w:r>
      <w:r>
        <w:t>on Mobil for sponsorship that they are waiting on hearing back about</w:t>
      </w:r>
    </w:p>
    <w:p w:rsidR="00173C13" w:rsidRDefault="00173C13" w:rsidP="00D11500">
      <w:pPr>
        <w:pStyle w:val="ListParagraph"/>
        <w:numPr>
          <w:ilvl w:val="2"/>
          <w:numId w:val="14"/>
        </w:numPr>
      </w:pPr>
      <w:r>
        <w:t>The awards committee is also in conversation with Armstrong about sponsorship but they need to prepare a proposal for them</w:t>
      </w:r>
    </w:p>
    <w:p w:rsidR="00173C13" w:rsidRDefault="00173C13" w:rsidP="00D11500">
      <w:pPr>
        <w:pStyle w:val="ListParagraph"/>
        <w:numPr>
          <w:ilvl w:val="2"/>
          <w:numId w:val="14"/>
        </w:numPr>
      </w:pPr>
      <w:r>
        <w:t>The awards committee has approached other companies that sponsored the summer school but unfortunately have not had success so far</w:t>
      </w:r>
    </w:p>
    <w:p w:rsidR="00D11500" w:rsidRDefault="00D11500" w:rsidP="00D11500">
      <w:pPr>
        <w:pStyle w:val="ListParagraph"/>
        <w:numPr>
          <w:ilvl w:val="2"/>
          <w:numId w:val="14"/>
        </w:numPr>
      </w:pPr>
      <w:r>
        <w:t>Margot is looking for a volunteer who can judge the poster session tomorrow (Laura Ford mentioned she would volunteer)</w:t>
      </w:r>
    </w:p>
    <w:p w:rsidR="00173C13" w:rsidRDefault="00173C13" w:rsidP="00173C13">
      <w:pPr>
        <w:pStyle w:val="ListParagraph"/>
        <w:ind w:left="1620" w:firstLine="0"/>
      </w:pPr>
    </w:p>
    <w:p w:rsidR="00E4178A" w:rsidRDefault="009F5D36" w:rsidP="0047442C">
      <w:pPr>
        <w:pStyle w:val="ListParagraph"/>
        <w:numPr>
          <w:ilvl w:val="1"/>
          <w:numId w:val="14"/>
        </w:numPr>
      </w:pPr>
      <w:r>
        <w:t>Membership (</w:t>
      </w:r>
      <w:r w:rsidR="00E339DD">
        <w:t>Anju</w:t>
      </w:r>
      <w:r w:rsidR="004D77FC">
        <w:t xml:space="preserve"> Gupta</w:t>
      </w:r>
      <w:r w:rsidR="00E4178A">
        <w:t xml:space="preserve">) </w:t>
      </w:r>
      <w:r w:rsidR="00C05B68">
        <w:t>– a membership report is attached as Appendix 2</w:t>
      </w:r>
    </w:p>
    <w:p w:rsidR="00B62845" w:rsidRDefault="00243C96" w:rsidP="00B62845">
      <w:pPr>
        <w:pStyle w:val="ListParagraph"/>
        <w:numPr>
          <w:ilvl w:val="1"/>
          <w:numId w:val="3"/>
        </w:numPr>
      </w:pPr>
      <w:r>
        <w:t>We managed to get 6 new members this year</w:t>
      </w:r>
    </w:p>
    <w:p w:rsidR="00243C96" w:rsidRDefault="00243C96" w:rsidP="00B62845">
      <w:pPr>
        <w:pStyle w:val="ListParagraph"/>
        <w:numPr>
          <w:ilvl w:val="1"/>
          <w:numId w:val="3"/>
        </w:numPr>
      </w:pPr>
      <w:r>
        <w:t>All of the ASEE divisions are seeing big declines in memberships</w:t>
      </w:r>
    </w:p>
    <w:p w:rsidR="00243C96" w:rsidRDefault="00243C96" w:rsidP="00B62845">
      <w:pPr>
        <w:pStyle w:val="ListParagraph"/>
        <w:numPr>
          <w:ilvl w:val="1"/>
          <w:numId w:val="3"/>
        </w:numPr>
      </w:pPr>
      <w:r>
        <w:lastRenderedPageBreak/>
        <w:t>395 professional members, 25 students, 3 K-12 educators, 53 other members for a total of 476 members</w:t>
      </w:r>
    </w:p>
    <w:p w:rsidR="00243C96" w:rsidRDefault="00243C96" w:rsidP="00B62845">
      <w:pPr>
        <w:pStyle w:val="ListParagraph"/>
        <w:numPr>
          <w:ilvl w:val="1"/>
          <w:numId w:val="3"/>
        </w:numPr>
      </w:pPr>
      <w:r>
        <w:t>We are #4 in terms of membership after electrical, mechanical, civil engineering</w:t>
      </w:r>
    </w:p>
    <w:p w:rsidR="00243C96" w:rsidRDefault="00243C96" w:rsidP="00B62845">
      <w:pPr>
        <w:pStyle w:val="ListParagraph"/>
        <w:numPr>
          <w:ilvl w:val="1"/>
          <w:numId w:val="3"/>
        </w:numPr>
      </w:pPr>
      <w:r>
        <w:t>We can</w:t>
      </w:r>
      <w:r w:rsidR="00457E48">
        <w:t xml:space="preserve"> have a table set up at the </w:t>
      </w:r>
      <w:r w:rsidR="002536AA">
        <w:t xml:space="preserve">ASEE Division mixer </w:t>
      </w:r>
      <w:r>
        <w:t>that allows individuals to sign up and this way we can verify that they are selecting the ChE division in their sign ups</w:t>
      </w:r>
    </w:p>
    <w:p w:rsidR="00243C96" w:rsidRDefault="00746F0B" w:rsidP="00B62845">
      <w:pPr>
        <w:pStyle w:val="ListParagraph"/>
        <w:numPr>
          <w:ilvl w:val="1"/>
          <w:numId w:val="3"/>
        </w:numPr>
      </w:pPr>
      <w:r>
        <w:t>Anju</w:t>
      </w:r>
      <w:r w:rsidR="00243C96">
        <w:t xml:space="preserve"> is also chairing the Young Faculty Forum and will get word out about membership that way</w:t>
      </w:r>
    </w:p>
    <w:p w:rsidR="00F42814" w:rsidRDefault="00243C96" w:rsidP="00B62845">
      <w:pPr>
        <w:pStyle w:val="ListParagraph"/>
        <w:numPr>
          <w:ilvl w:val="1"/>
          <w:numId w:val="3"/>
        </w:numPr>
      </w:pPr>
      <w:r>
        <w:t>Richard Gilbert suggested moving to a K-14 grouping that will allow individuals in community colleges to be able to sign up for membership</w:t>
      </w:r>
    </w:p>
    <w:p w:rsidR="00F42814" w:rsidRDefault="00F42814" w:rsidP="00B62845">
      <w:pPr>
        <w:pStyle w:val="ListParagraph"/>
        <w:numPr>
          <w:ilvl w:val="1"/>
          <w:numId w:val="3"/>
        </w:numPr>
      </w:pPr>
      <w:r>
        <w:t>Our dues are still listed as $3 although they are supposed to be at $</w:t>
      </w:r>
      <w:r w:rsidR="00457E48">
        <w:t>7</w:t>
      </w:r>
      <w:r>
        <w:t xml:space="preserve"> according to the vote 3 years ago</w:t>
      </w:r>
      <w:r w:rsidR="00746F0B">
        <w:t xml:space="preserve"> (see Finances section that shows this was rectified as of November 2017)</w:t>
      </w:r>
    </w:p>
    <w:p w:rsidR="00F42814" w:rsidRDefault="00F42814" w:rsidP="00B62845">
      <w:pPr>
        <w:pStyle w:val="ListParagraph"/>
        <w:numPr>
          <w:ilvl w:val="1"/>
          <w:numId w:val="3"/>
        </w:numPr>
      </w:pPr>
      <w:r>
        <w:t xml:space="preserve">Matt Cooper </w:t>
      </w:r>
      <w:r w:rsidR="00746F0B">
        <w:t>suggested we</w:t>
      </w:r>
      <w:r>
        <w:t xml:space="preserve"> go back and look at attendees from the summer school and see who hasn’t signed up for ASEE ChE division membership</w:t>
      </w:r>
    </w:p>
    <w:p w:rsidR="00C924FB" w:rsidRDefault="00F42814" w:rsidP="00B62845">
      <w:pPr>
        <w:pStyle w:val="ListParagraph"/>
        <w:numPr>
          <w:ilvl w:val="1"/>
          <w:numId w:val="3"/>
        </w:numPr>
      </w:pPr>
      <w:r>
        <w:t>Milo Koretsky just mentioned e-mailing everyone that attended the summer school to see if they have signed up and to remind them that there is an extra box that needs to be checked to sign up for ChE Division membership</w:t>
      </w:r>
    </w:p>
    <w:p w:rsidR="00127D78" w:rsidRDefault="00C924FB" w:rsidP="00B62845">
      <w:pPr>
        <w:pStyle w:val="ListParagraph"/>
        <w:numPr>
          <w:ilvl w:val="1"/>
          <w:numId w:val="3"/>
        </w:numPr>
      </w:pPr>
      <w:r>
        <w:t>Josh Enszer will send out the e-mail after David Silverstein provides</w:t>
      </w:r>
      <w:r w:rsidR="00127D78">
        <w:t xml:space="preserve"> the list of attendees and e-mail addresses</w:t>
      </w:r>
    </w:p>
    <w:p w:rsidR="00127D78" w:rsidRDefault="00127D78" w:rsidP="00B62845">
      <w:pPr>
        <w:pStyle w:val="ListParagraph"/>
        <w:numPr>
          <w:ilvl w:val="1"/>
          <w:numId w:val="3"/>
        </w:numPr>
      </w:pPr>
      <w:r>
        <w:t>Anju Gupta mentioned that with ASEE’s new communication policy it is possible that individuals may uncheck the reminder box which could cause more individuals to lapse in their membership</w:t>
      </w:r>
    </w:p>
    <w:p w:rsidR="00243C96" w:rsidRDefault="00127D78" w:rsidP="00B62845">
      <w:pPr>
        <w:pStyle w:val="ListParagraph"/>
        <w:numPr>
          <w:ilvl w:val="1"/>
          <w:numId w:val="3"/>
        </w:numPr>
      </w:pPr>
      <w:r>
        <w:t>Anju did send out an e-mail to lapsed members to try to remind them to renew their division membership</w:t>
      </w:r>
      <w:r w:rsidR="00243C96">
        <w:t xml:space="preserve"> </w:t>
      </w:r>
    </w:p>
    <w:p w:rsidR="00746F0B" w:rsidRDefault="00746F0B" w:rsidP="00B62845">
      <w:pPr>
        <w:pStyle w:val="ListParagraph"/>
        <w:numPr>
          <w:ilvl w:val="1"/>
          <w:numId w:val="3"/>
        </w:numPr>
      </w:pPr>
      <w:r>
        <w:t>Another suggestion was raised to have a booth at the graduate student fair at AIChE as a means to obtain new members</w:t>
      </w:r>
    </w:p>
    <w:p w:rsidR="005812B5" w:rsidRDefault="005812B5" w:rsidP="00B62845">
      <w:pPr>
        <w:pStyle w:val="ListParagraph"/>
        <w:numPr>
          <w:ilvl w:val="1"/>
          <w:numId w:val="3"/>
        </w:numPr>
      </w:pPr>
      <w:r>
        <w:t>Richard Gilbert mentioned that targeting members of the Math division could be an additional source of members due to the amount of math built into chemical engineering</w:t>
      </w:r>
    </w:p>
    <w:p w:rsidR="00746F0B" w:rsidRDefault="00746F0B" w:rsidP="00746F0B">
      <w:pPr>
        <w:pStyle w:val="ListParagraph"/>
        <w:ind w:left="1800" w:firstLine="0"/>
      </w:pPr>
    </w:p>
    <w:p w:rsidR="004D77FC" w:rsidRDefault="004D77FC" w:rsidP="00C5690F">
      <w:pPr>
        <w:pStyle w:val="ListParagraph"/>
        <w:numPr>
          <w:ilvl w:val="1"/>
          <w:numId w:val="14"/>
        </w:numPr>
        <w:spacing w:line="240" w:lineRule="auto"/>
      </w:pPr>
      <w:r>
        <w:t>ASEE Diversity Delegate (Shannon Ciston</w:t>
      </w:r>
      <w:r w:rsidR="00681EFD">
        <w:t xml:space="preserve"> via Troy</w:t>
      </w:r>
      <w:r>
        <w:t>)</w:t>
      </w:r>
    </w:p>
    <w:p w:rsidR="0028003B" w:rsidRDefault="00681EFD" w:rsidP="00B62845">
      <w:pPr>
        <w:pStyle w:val="ListParagraph"/>
        <w:numPr>
          <w:ilvl w:val="2"/>
          <w:numId w:val="14"/>
        </w:numPr>
        <w:spacing w:line="240" w:lineRule="auto"/>
        <w:ind w:left="1800" w:hanging="360"/>
      </w:pPr>
      <w:r>
        <w:t>Was not able to be present via phone</w:t>
      </w:r>
    </w:p>
    <w:p w:rsidR="00681EFD" w:rsidRDefault="00681EFD" w:rsidP="00B62845">
      <w:pPr>
        <w:pStyle w:val="ListParagraph"/>
        <w:numPr>
          <w:ilvl w:val="2"/>
          <w:numId w:val="14"/>
        </w:numPr>
        <w:spacing w:line="240" w:lineRule="auto"/>
        <w:ind w:left="1800" w:hanging="360"/>
      </w:pPr>
      <w:r>
        <w:t>If any of the committee members have any questions or concerns they can reach out to her via e-mail</w:t>
      </w:r>
    </w:p>
    <w:p w:rsidR="00746F0B" w:rsidRDefault="00746F0B" w:rsidP="00746F0B">
      <w:pPr>
        <w:pStyle w:val="ListParagraph"/>
        <w:spacing w:line="240" w:lineRule="auto"/>
        <w:ind w:left="1800" w:firstLine="0"/>
      </w:pPr>
    </w:p>
    <w:p w:rsidR="004D77FC" w:rsidRDefault="004D77FC" w:rsidP="00C5690F">
      <w:pPr>
        <w:pStyle w:val="ListParagraph"/>
        <w:numPr>
          <w:ilvl w:val="1"/>
          <w:numId w:val="14"/>
        </w:numPr>
        <w:spacing w:line="240" w:lineRule="auto"/>
      </w:pPr>
      <w:r>
        <w:t>ASEE CEE Diversity Special Issue (Cheryl Bodnar)</w:t>
      </w:r>
    </w:p>
    <w:p w:rsidR="004D77FC" w:rsidRDefault="00746F0B" w:rsidP="00B62845">
      <w:pPr>
        <w:pStyle w:val="ListParagraph"/>
        <w:numPr>
          <w:ilvl w:val="2"/>
          <w:numId w:val="14"/>
        </w:numPr>
        <w:spacing w:line="240" w:lineRule="auto"/>
        <w:ind w:left="1800" w:hanging="360"/>
      </w:pPr>
      <w:r>
        <w:t>The Diversity Special Issue came out in Spring 2018</w:t>
      </w:r>
    </w:p>
    <w:p w:rsidR="00746F0B" w:rsidRDefault="00746F0B" w:rsidP="00B62845">
      <w:pPr>
        <w:pStyle w:val="ListParagraph"/>
        <w:numPr>
          <w:ilvl w:val="2"/>
          <w:numId w:val="14"/>
        </w:numPr>
        <w:spacing w:line="240" w:lineRule="auto"/>
        <w:ind w:left="1800" w:hanging="360"/>
      </w:pPr>
      <w:r>
        <w:t>It consisted of a perspective piece, a teaching piece, two editorials, and a series of research papers that discussed not only chemical engineering diversity in general but specific implementations ranging from K-12 to graduate education</w:t>
      </w:r>
    </w:p>
    <w:p w:rsidR="00746F0B" w:rsidRDefault="00746F0B" w:rsidP="00B62845">
      <w:pPr>
        <w:pStyle w:val="ListParagraph"/>
        <w:numPr>
          <w:ilvl w:val="2"/>
          <w:numId w:val="14"/>
        </w:numPr>
        <w:spacing w:line="240" w:lineRule="auto"/>
        <w:ind w:left="1800" w:hanging="360"/>
      </w:pPr>
      <w:r>
        <w:t>The editors (Cheryl and Arthur) thank all the reviewers who helped throughout this process</w:t>
      </w:r>
    </w:p>
    <w:p w:rsidR="00746F0B" w:rsidRDefault="00746F0B" w:rsidP="00746F0B">
      <w:pPr>
        <w:pStyle w:val="ListParagraph"/>
        <w:spacing w:line="240" w:lineRule="auto"/>
        <w:ind w:left="1800" w:firstLine="0"/>
      </w:pPr>
    </w:p>
    <w:p w:rsidR="00744895" w:rsidRDefault="00744895" w:rsidP="00C5690F">
      <w:pPr>
        <w:pStyle w:val="ListParagraph"/>
        <w:numPr>
          <w:ilvl w:val="1"/>
          <w:numId w:val="14"/>
        </w:numPr>
        <w:spacing w:line="240" w:lineRule="auto"/>
      </w:pPr>
      <w:r>
        <w:t>Website (Tony Butterfield</w:t>
      </w:r>
      <w:r w:rsidR="00681EFD">
        <w:t xml:space="preserve"> via Troy</w:t>
      </w:r>
      <w:r>
        <w:t xml:space="preserve">) </w:t>
      </w:r>
    </w:p>
    <w:p w:rsidR="00B62845" w:rsidRDefault="00681EFD" w:rsidP="00B62845">
      <w:pPr>
        <w:pStyle w:val="ListParagraph"/>
        <w:numPr>
          <w:ilvl w:val="1"/>
          <w:numId w:val="15"/>
        </w:numPr>
        <w:spacing w:line="240" w:lineRule="auto"/>
      </w:pPr>
      <w:r>
        <w:t>The website has been without incident for awhile</w:t>
      </w:r>
    </w:p>
    <w:p w:rsidR="00681EFD" w:rsidRDefault="00681EFD" w:rsidP="00B62845">
      <w:pPr>
        <w:pStyle w:val="ListParagraph"/>
        <w:numPr>
          <w:ilvl w:val="1"/>
          <w:numId w:val="15"/>
        </w:numPr>
        <w:spacing w:line="240" w:lineRule="auto"/>
      </w:pPr>
      <w:r>
        <w:t>The latest word press seems to have fixed the gap</w:t>
      </w:r>
    </w:p>
    <w:p w:rsidR="00AB03C0" w:rsidRDefault="00681EFD" w:rsidP="007A410F">
      <w:pPr>
        <w:pStyle w:val="ListParagraph"/>
        <w:numPr>
          <w:ilvl w:val="2"/>
          <w:numId w:val="14"/>
        </w:numPr>
        <w:spacing w:line="240" w:lineRule="auto"/>
        <w:ind w:left="1800" w:hanging="360"/>
      </w:pPr>
      <w:r>
        <w:t xml:space="preserve">Tony </w:t>
      </w:r>
      <w:r w:rsidR="00746F0B">
        <w:t xml:space="preserve">has the archives in his </w:t>
      </w:r>
      <w:r w:rsidR="005812B5">
        <w:t>possession</w:t>
      </w:r>
      <w:r>
        <w:t xml:space="preserve"> back several years.  Tony can’t just post the archives because there are materials there that have individual’s social security numbers present</w:t>
      </w:r>
    </w:p>
    <w:p w:rsidR="00681EFD" w:rsidRDefault="00681EFD" w:rsidP="007A410F">
      <w:pPr>
        <w:pStyle w:val="ListParagraph"/>
        <w:numPr>
          <w:ilvl w:val="2"/>
          <w:numId w:val="14"/>
        </w:numPr>
        <w:spacing w:line="240" w:lineRule="auto"/>
        <w:ind w:left="1800" w:hanging="360"/>
      </w:pPr>
      <w:r>
        <w:t>David shared that several years ago they were given a box of records that included meeting minutes along with some award reimbursements.  The award reimbursements have the confidential personal information.  David mentioned that we need to keep the documents due to the historical value but Richard Gilbert was mentioning that it would be better to destroy the materials because it has personal information connected to it.</w:t>
      </w:r>
    </w:p>
    <w:p w:rsidR="00681EFD" w:rsidRDefault="00681EFD" w:rsidP="007A410F">
      <w:pPr>
        <w:pStyle w:val="ListParagraph"/>
        <w:numPr>
          <w:ilvl w:val="2"/>
          <w:numId w:val="14"/>
        </w:numPr>
        <w:spacing w:line="240" w:lineRule="auto"/>
        <w:ind w:left="1800" w:hanging="360"/>
      </w:pPr>
      <w:r>
        <w:t xml:space="preserve">The archives have a lot of interesting information on publishing issues from back in the 60s and 70s with CEE.  There is a lot of information built into there that would need to </w:t>
      </w:r>
      <w:r w:rsidR="005812B5">
        <w:t xml:space="preserve">be </w:t>
      </w:r>
      <w:r>
        <w:t>go</w:t>
      </w:r>
      <w:r w:rsidR="005812B5">
        <w:t>ne</w:t>
      </w:r>
      <w:r>
        <w:t xml:space="preserve"> through.</w:t>
      </w:r>
    </w:p>
    <w:p w:rsidR="00681EFD" w:rsidRDefault="00681EFD" w:rsidP="007A410F">
      <w:pPr>
        <w:pStyle w:val="ListParagraph"/>
        <w:numPr>
          <w:ilvl w:val="2"/>
          <w:numId w:val="14"/>
        </w:numPr>
        <w:spacing w:line="240" w:lineRule="auto"/>
        <w:ind w:left="1800" w:hanging="360"/>
      </w:pPr>
      <w:r>
        <w:t>Richard Gilbert suggested that we get rid of all the electronic records</w:t>
      </w:r>
      <w:r w:rsidR="007041D4">
        <w:t xml:space="preserve"> (pdf copies).  They are broken down by year so there is approximately 30 files.</w:t>
      </w:r>
    </w:p>
    <w:p w:rsidR="007041D4" w:rsidRDefault="007041D4" w:rsidP="007A410F">
      <w:pPr>
        <w:pStyle w:val="ListParagraph"/>
        <w:numPr>
          <w:ilvl w:val="2"/>
          <w:numId w:val="14"/>
        </w:numPr>
        <w:spacing w:line="240" w:lineRule="auto"/>
        <w:ind w:left="1800" w:hanging="360"/>
      </w:pPr>
      <w:r>
        <w:lastRenderedPageBreak/>
        <w:t>Troy will ask Tony if he can give an estimate on the number of pages and how much it would take to redact the information.  Floated the suggestion of one of Tony’s students doing the redaction of the personal information.</w:t>
      </w:r>
    </w:p>
    <w:p w:rsidR="005812B5" w:rsidRDefault="005812B5" w:rsidP="005812B5">
      <w:pPr>
        <w:pStyle w:val="ListParagraph"/>
        <w:spacing w:line="240" w:lineRule="auto"/>
        <w:ind w:left="1800" w:firstLine="0"/>
      </w:pPr>
    </w:p>
    <w:p w:rsidR="0042121C" w:rsidRDefault="0047442C" w:rsidP="00A7429A">
      <w:pPr>
        <w:pStyle w:val="ListParagraph"/>
        <w:numPr>
          <w:ilvl w:val="1"/>
          <w:numId w:val="14"/>
        </w:numPr>
      </w:pPr>
      <w:r>
        <w:t>Newsletter Editor (Elif Miskioglu</w:t>
      </w:r>
      <w:r w:rsidR="0042121C">
        <w:t xml:space="preserve"> via Troy)</w:t>
      </w:r>
    </w:p>
    <w:p w:rsidR="0047442C" w:rsidRDefault="0042121C" w:rsidP="0042121C">
      <w:pPr>
        <w:pStyle w:val="ListParagraph"/>
        <w:numPr>
          <w:ilvl w:val="2"/>
          <w:numId w:val="14"/>
        </w:numPr>
      </w:pPr>
      <w:r>
        <w:t>Preparing a formal document that will help ease transition in the future</w:t>
      </w:r>
      <w:r w:rsidR="005812B5">
        <w:t xml:space="preserve"> between newsletter editors</w:t>
      </w:r>
    </w:p>
    <w:p w:rsidR="0042121C" w:rsidRDefault="0042121C" w:rsidP="0042121C">
      <w:pPr>
        <w:pStyle w:val="ListParagraph"/>
        <w:numPr>
          <w:ilvl w:val="2"/>
          <w:numId w:val="14"/>
        </w:numPr>
      </w:pPr>
      <w:r>
        <w:t>If previous newsletter editors have any suggestions or tips, it would be very helpful for future individuals</w:t>
      </w:r>
    </w:p>
    <w:p w:rsidR="005812B5" w:rsidRDefault="005812B5" w:rsidP="005812B5">
      <w:pPr>
        <w:pStyle w:val="ListParagraph"/>
        <w:ind w:left="1620" w:firstLine="0"/>
      </w:pPr>
    </w:p>
    <w:p w:rsidR="0042121C" w:rsidRDefault="0042121C" w:rsidP="00A7429A">
      <w:pPr>
        <w:pStyle w:val="ListParagraph"/>
        <w:numPr>
          <w:ilvl w:val="1"/>
          <w:numId w:val="14"/>
        </w:numPr>
      </w:pPr>
      <w:r>
        <w:t>Summer School 2017 (David Silverstein)</w:t>
      </w:r>
    </w:p>
    <w:p w:rsidR="0042121C" w:rsidRDefault="0042121C" w:rsidP="0042121C">
      <w:pPr>
        <w:pStyle w:val="ListParagraph"/>
        <w:numPr>
          <w:ilvl w:val="2"/>
          <w:numId w:val="14"/>
        </w:numPr>
      </w:pPr>
      <w:r>
        <w:t>Started off with $132,000 as an opening balance</w:t>
      </w:r>
    </w:p>
    <w:p w:rsidR="0042121C" w:rsidRDefault="0042121C" w:rsidP="0042121C">
      <w:pPr>
        <w:pStyle w:val="ListParagraph"/>
        <w:numPr>
          <w:ilvl w:val="2"/>
          <w:numId w:val="14"/>
        </w:numPr>
      </w:pPr>
      <w:r>
        <w:t>Brought in an additional approximately $200,000 from industrial partners and NSF</w:t>
      </w:r>
    </w:p>
    <w:p w:rsidR="0042121C" w:rsidRDefault="0042121C" w:rsidP="0042121C">
      <w:pPr>
        <w:pStyle w:val="ListParagraph"/>
        <w:numPr>
          <w:ilvl w:val="2"/>
          <w:numId w:val="14"/>
        </w:numPr>
      </w:pPr>
      <w:r>
        <w:t>Expenses were $211,517</w:t>
      </w:r>
    </w:p>
    <w:p w:rsidR="0042121C" w:rsidRDefault="0042121C" w:rsidP="0042121C">
      <w:pPr>
        <w:pStyle w:val="ListParagraph"/>
        <w:numPr>
          <w:ilvl w:val="2"/>
          <w:numId w:val="14"/>
        </w:numPr>
      </w:pPr>
      <w:r>
        <w:t>Net Loss on the summer school ended up being $13,518</w:t>
      </w:r>
      <w:r w:rsidR="008D03C2">
        <w:t>.  Over-</w:t>
      </w:r>
      <w:r>
        <w:t>spent intentionally, particularly on food, to draw down the balances</w:t>
      </w:r>
    </w:p>
    <w:p w:rsidR="0042121C" w:rsidRDefault="0042121C" w:rsidP="0042121C">
      <w:pPr>
        <w:pStyle w:val="ListParagraph"/>
        <w:numPr>
          <w:ilvl w:val="2"/>
          <w:numId w:val="14"/>
        </w:numPr>
      </w:pPr>
      <w:r>
        <w:t>Current balance of the account is $118,366</w:t>
      </w:r>
    </w:p>
    <w:p w:rsidR="0042121C" w:rsidRDefault="0042121C" w:rsidP="0042121C">
      <w:pPr>
        <w:pStyle w:val="ListParagraph"/>
        <w:numPr>
          <w:ilvl w:val="2"/>
          <w:numId w:val="14"/>
        </w:numPr>
      </w:pPr>
      <w:r>
        <w:t xml:space="preserve">Performed a lot of assessment including a survey that was recently sent out this month to get feedback.  Based on the assessment performed all of the respondents mentioned that the summer school had some impact, most of it significant on their teaching.  A lot of individuals mentioned that the summer school benefited their research and professional service as well.  </w:t>
      </w:r>
    </w:p>
    <w:p w:rsidR="0042121C" w:rsidRDefault="0042121C" w:rsidP="0042121C">
      <w:pPr>
        <w:pStyle w:val="ListParagraph"/>
        <w:numPr>
          <w:ilvl w:val="2"/>
          <w:numId w:val="14"/>
        </w:numPr>
      </w:pPr>
      <w:r>
        <w:t>Word cloud was generat</w:t>
      </w:r>
      <w:r w:rsidR="008D03C2">
        <w:t>ed that summarized the open-</w:t>
      </w:r>
      <w:r>
        <w:t>ended feedback received.  Good words came out of this including active learning, techniques, etc.</w:t>
      </w:r>
    </w:p>
    <w:p w:rsidR="0042121C" w:rsidRDefault="0042121C" w:rsidP="0042121C">
      <w:pPr>
        <w:pStyle w:val="ListParagraph"/>
        <w:numPr>
          <w:ilvl w:val="2"/>
          <w:numId w:val="14"/>
        </w:numPr>
      </w:pPr>
      <w:r>
        <w:t>Also did a word cloud in terms of service impact and found out that AIChE was higher represented than ASEE</w:t>
      </w:r>
    </w:p>
    <w:p w:rsidR="0042121C" w:rsidRDefault="0042121C" w:rsidP="0042121C">
      <w:pPr>
        <w:pStyle w:val="ListParagraph"/>
        <w:numPr>
          <w:ilvl w:val="2"/>
          <w:numId w:val="14"/>
        </w:numPr>
      </w:pPr>
      <w:r>
        <w:t>Matt Cooper mentioned that individuals might be associating more with AIChE rather than ASEE due to the additional meet up this past October at AIChE and that it is easier for young faculty to participate in educational scholarship/research at AIChE.</w:t>
      </w:r>
    </w:p>
    <w:p w:rsidR="0042121C" w:rsidRDefault="0042121C" w:rsidP="0042121C">
      <w:pPr>
        <w:pStyle w:val="ListParagraph"/>
        <w:numPr>
          <w:ilvl w:val="2"/>
          <w:numId w:val="14"/>
        </w:numPr>
      </w:pPr>
      <w:r>
        <w:t>David Silverstein mentioned that it would be helpful to have participants realize the beneficial nature of an ASEE membership</w:t>
      </w:r>
    </w:p>
    <w:p w:rsidR="0042121C" w:rsidRDefault="0042121C" w:rsidP="0042121C">
      <w:pPr>
        <w:pStyle w:val="ListParagraph"/>
        <w:numPr>
          <w:ilvl w:val="2"/>
          <w:numId w:val="14"/>
        </w:numPr>
      </w:pPr>
      <w:r>
        <w:t xml:space="preserve">Richard Gilbert mentioned that participation in ASEE can really help with their broader impacts that </w:t>
      </w:r>
      <w:r w:rsidR="00775A91">
        <w:t>need to be in all NSF proposals</w:t>
      </w:r>
    </w:p>
    <w:p w:rsidR="002857E6" w:rsidRDefault="002857E6" w:rsidP="0042121C">
      <w:pPr>
        <w:pStyle w:val="ListParagraph"/>
        <w:numPr>
          <w:ilvl w:val="2"/>
          <w:numId w:val="14"/>
        </w:numPr>
      </w:pPr>
      <w:r>
        <w:t>Milo Koretsky mentioned that a workshop could be given on building an educational plan for a CAREER proposal</w:t>
      </w:r>
    </w:p>
    <w:p w:rsidR="00533B8D" w:rsidRDefault="00533B8D" w:rsidP="0042121C">
      <w:pPr>
        <w:pStyle w:val="ListParagraph"/>
        <w:numPr>
          <w:ilvl w:val="2"/>
          <w:numId w:val="14"/>
        </w:numPr>
      </w:pPr>
      <w:r>
        <w:t>Bernie VanWie mentioned that he would be willing to offer this type of workshop (CAREER) or help with it at the future ChE Summer School</w:t>
      </w:r>
    </w:p>
    <w:p w:rsidR="005812B5" w:rsidRDefault="005812B5" w:rsidP="005812B5">
      <w:pPr>
        <w:pStyle w:val="ListParagraph"/>
        <w:ind w:left="1620" w:firstLine="0"/>
      </w:pPr>
    </w:p>
    <w:p w:rsidR="00A7429A" w:rsidRDefault="00A7429A" w:rsidP="00A7429A">
      <w:pPr>
        <w:pStyle w:val="ListParagraph"/>
        <w:numPr>
          <w:ilvl w:val="1"/>
          <w:numId w:val="14"/>
        </w:numPr>
      </w:pPr>
      <w:r>
        <w:t>Past-chair (</w:t>
      </w:r>
      <w:r w:rsidR="004D77FC">
        <w:t>Laura Ford</w:t>
      </w:r>
      <w:r w:rsidR="00D11500">
        <w:t xml:space="preserve">) </w:t>
      </w:r>
    </w:p>
    <w:p w:rsidR="00D11500" w:rsidRDefault="00D11500" w:rsidP="00D11500">
      <w:pPr>
        <w:pStyle w:val="ListParagraph"/>
        <w:numPr>
          <w:ilvl w:val="2"/>
          <w:numId w:val="14"/>
        </w:numPr>
      </w:pPr>
      <w:r>
        <w:t>Coordinated with other people for the Martin Award</w:t>
      </w:r>
    </w:p>
    <w:p w:rsidR="005812B5" w:rsidRDefault="005812B5" w:rsidP="005812B5">
      <w:pPr>
        <w:pStyle w:val="ListParagraph"/>
        <w:ind w:left="1620" w:firstLine="0"/>
      </w:pPr>
    </w:p>
    <w:p w:rsidR="00A7429A" w:rsidRDefault="00A7429A" w:rsidP="00A7429A">
      <w:pPr>
        <w:pStyle w:val="ListParagraph"/>
        <w:numPr>
          <w:ilvl w:val="1"/>
          <w:numId w:val="14"/>
        </w:numPr>
        <w:spacing w:line="240" w:lineRule="auto"/>
      </w:pPr>
      <w:r>
        <w:t>Incoming-chair (</w:t>
      </w:r>
      <w:r w:rsidR="004D77FC">
        <w:t>Josh Enszer</w:t>
      </w:r>
      <w:r w:rsidR="00D11500">
        <w:t xml:space="preserve">) </w:t>
      </w:r>
    </w:p>
    <w:p w:rsidR="00D11500" w:rsidRDefault="00D11500" w:rsidP="00D11500">
      <w:pPr>
        <w:pStyle w:val="ListParagraph"/>
        <w:numPr>
          <w:ilvl w:val="2"/>
          <w:numId w:val="14"/>
        </w:numPr>
        <w:spacing w:line="240" w:lineRule="auto"/>
      </w:pPr>
      <w:r>
        <w:t>Trying to identify aspects that are value added for why you may want to get ASEE ChE Division membership.  Mentioned that he might include this as part of the general business meeting tomorrow.  Margot mentioned something about this could be built into the open mic session during the conference</w:t>
      </w:r>
    </w:p>
    <w:p w:rsidR="007F5A28" w:rsidRDefault="007F5A28" w:rsidP="00D11500">
      <w:pPr>
        <w:pStyle w:val="ListParagraph"/>
        <w:numPr>
          <w:ilvl w:val="2"/>
          <w:numId w:val="14"/>
        </w:numPr>
        <w:spacing w:line="240" w:lineRule="auto"/>
      </w:pPr>
      <w:r>
        <w:t>Matt Cooper mentioned that we should more broadly advertise the bring a student for free option</w:t>
      </w:r>
    </w:p>
    <w:p w:rsidR="007F5A28" w:rsidRDefault="007F5A28" w:rsidP="00D11500">
      <w:pPr>
        <w:pStyle w:val="ListParagraph"/>
        <w:numPr>
          <w:ilvl w:val="2"/>
          <w:numId w:val="14"/>
        </w:numPr>
        <w:spacing w:line="240" w:lineRule="auto"/>
      </w:pPr>
      <w:r>
        <w:t>Milo Koretsky mentioned that we could do a more careful job of distinguishing between the AIChE education division and the ASEE ChE division.</w:t>
      </w:r>
    </w:p>
    <w:p w:rsidR="00D665E7" w:rsidRDefault="00D665E7" w:rsidP="00D11500">
      <w:pPr>
        <w:pStyle w:val="ListParagraph"/>
        <w:numPr>
          <w:ilvl w:val="2"/>
          <w:numId w:val="14"/>
        </w:numPr>
        <w:spacing w:line="240" w:lineRule="auto"/>
      </w:pPr>
      <w:r>
        <w:t>Have a session next year in the program that would be focused on inter-disciplinary work (Matt Cooper).  Milo mentioned that topics that are overarching in nature such as flipped classrooms would be a value add to the division.  Troy mentioned that this type of coordination should be done at the programming chair level.  Dan A. mentioned that there is no way to currently see papers from other divisions unless a programming chair reaches out and says do you want us to transfer this paper into your division</w:t>
      </w:r>
    </w:p>
    <w:p w:rsidR="00D665E7" w:rsidRDefault="00D665E7" w:rsidP="00D11500">
      <w:pPr>
        <w:pStyle w:val="ListParagraph"/>
        <w:numPr>
          <w:ilvl w:val="2"/>
          <w:numId w:val="14"/>
        </w:numPr>
        <w:spacing w:line="240" w:lineRule="auto"/>
      </w:pPr>
      <w:r>
        <w:lastRenderedPageBreak/>
        <w:t xml:space="preserve">David mentioned that in the past there was a session at AIChE that was really research focused and provided a good overview of educational research techniques which helped keep ASEE and the ChE division at the forefront of participants at this conference  </w:t>
      </w:r>
    </w:p>
    <w:p w:rsidR="00EB5FEB" w:rsidRDefault="00EB5FEB" w:rsidP="00D11500">
      <w:pPr>
        <w:pStyle w:val="ListParagraph"/>
        <w:numPr>
          <w:ilvl w:val="2"/>
          <w:numId w:val="14"/>
        </w:numPr>
        <w:spacing w:line="240" w:lineRule="auto"/>
      </w:pPr>
      <w:r>
        <w:t>Janie Brennan mentioned that perhaps there should be representation at the student division or the meet the stars type events to help promote new members joining</w:t>
      </w:r>
    </w:p>
    <w:p w:rsidR="005812B5" w:rsidRDefault="005812B5" w:rsidP="005812B5">
      <w:pPr>
        <w:pStyle w:val="ListParagraph"/>
        <w:spacing w:line="240" w:lineRule="auto"/>
        <w:ind w:left="1620" w:firstLine="0"/>
      </w:pPr>
    </w:p>
    <w:p w:rsidR="004D77FC" w:rsidRDefault="004D77FC" w:rsidP="004D77FC">
      <w:pPr>
        <w:pStyle w:val="ListParagraph"/>
        <w:numPr>
          <w:ilvl w:val="0"/>
          <w:numId w:val="20"/>
        </w:numPr>
        <w:spacing w:line="240" w:lineRule="auto"/>
      </w:pPr>
      <w:r>
        <w:t>New Business</w:t>
      </w:r>
    </w:p>
    <w:p w:rsidR="00B62845" w:rsidRDefault="00B62845" w:rsidP="00B62845">
      <w:pPr>
        <w:pStyle w:val="ListParagraph"/>
        <w:spacing w:line="240" w:lineRule="auto"/>
        <w:ind w:left="2160" w:firstLine="0"/>
      </w:pPr>
    </w:p>
    <w:p w:rsidR="004D77FC" w:rsidRDefault="004D77FC" w:rsidP="00894531">
      <w:pPr>
        <w:pStyle w:val="ListParagraph"/>
        <w:numPr>
          <w:ilvl w:val="1"/>
          <w:numId w:val="20"/>
        </w:numPr>
      </w:pPr>
      <w:r>
        <w:t>Summer</w:t>
      </w:r>
      <w:r w:rsidRPr="004D77FC">
        <w:t xml:space="preserve"> </w:t>
      </w:r>
      <w:r>
        <w:t>School 202</w:t>
      </w:r>
      <w:r w:rsidR="00B62845">
        <w:t>1</w:t>
      </w:r>
      <w:r>
        <w:t xml:space="preserve"> (</w:t>
      </w:r>
      <w:r w:rsidR="00B62845">
        <w:t>Margot Vigeant, 2021</w:t>
      </w:r>
      <w:r>
        <w:t xml:space="preserve"> Summer School Chair)</w:t>
      </w:r>
    </w:p>
    <w:p w:rsidR="004D77FC" w:rsidRDefault="0047442C" w:rsidP="00B62845">
      <w:pPr>
        <w:pStyle w:val="ListParagraph"/>
        <w:numPr>
          <w:ilvl w:val="1"/>
          <w:numId w:val="16"/>
        </w:numPr>
        <w:spacing w:line="240" w:lineRule="auto"/>
      </w:pPr>
      <w:r>
        <w:t>The committee for the summer school has been formed and consists of:</w:t>
      </w:r>
    </w:p>
    <w:p w:rsidR="0047442C" w:rsidRDefault="0047442C" w:rsidP="0047442C">
      <w:pPr>
        <w:pStyle w:val="ListParagraph"/>
        <w:numPr>
          <w:ilvl w:val="2"/>
          <w:numId w:val="16"/>
        </w:numPr>
        <w:spacing w:line="240" w:lineRule="auto"/>
      </w:pPr>
      <w:r>
        <w:t>Milo Koretsky</w:t>
      </w:r>
    </w:p>
    <w:p w:rsidR="0047442C" w:rsidRDefault="0047442C" w:rsidP="0047442C">
      <w:pPr>
        <w:pStyle w:val="ListParagraph"/>
        <w:numPr>
          <w:ilvl w:val="2"/>
          <w:numId w:val="16"/>
        </w:numPr>
        <w:spacing w:line="240" w:lineRule="auto"/>
      </w:pPr>
      <w:r>
        <w:t>Laura Ford</w:t>
      </w:r>
    </w:p>
    <w:p w:rsidR="0047442C" w:rsidRDefault="0047442C" w:rsidP="0047442C">
      <w:pPr>
        <w:pStyle w:val="ListParagraph"/>
        <w:numPr>
          <w:ilvl w:val="2"/>
          <w:numId w:val="16"/>
        </w:numPr>
        <w:spacing w:line="240" w:lineRule="auto"/>
      </w:pPr>
      <w:r>
        <w:t>Matt Liberatore</w:t>
      </w:r>
    </w:p>
    <w:p w:rsidR="0047442C" w:rsidRDefault="0047442C" w:rsidP="0047442C">
      <w:pPr>
        <w:pStyle w:val="ListParagraph"/>
        <w:numPr>
          <w:ilvl w:val="2"/>
          <w:numId w:val="16"/>
        </w:numPr>
        <w:spacing w:line="240" w:lineRule="auto"/>
      </w:pPr>
      <w:r>
        <w:t>Taryn Bayles</w:t>
      </w:r>
    </w:p>
    <w:p w:rsidR="0047442C" w:rsidRDefault="0047442C" w:rsidP="0047442C">
      <w:pPr>
        <w:pStyle w:val="ListParagraph"/>
        <w:numPr>
          <w:ilvl w:val="2"/>
          <w:numId w:val="16"/>
        </w:numPr>
        <w:spacing w:line="240" w:lineRule="auto"/>
      </w:pPr>
      <w:r>
        <w:t>Daniel Lepek</w:t>
      </w:r>
    </w:p>
    <w:p w:rsidR="0047442C" w:rsidRDefault="0047442C" w:rsidP="0047442C">
      <w:pPr>
        <w:pStyle w:val="ListParagraph"/>
        <w:numPr>
          <w:ilvl w:val="2"/>
          <w:numId w:val="16"/>
        </w:numPr>
        <w:spacing w:line="240" w:lineRule="auto"/>
      </w:pPr>
      <w:r>
        <w:t>Daniel Burkey</w:t>
      </w:r>
    </w:p>
    <w:p w:rsidR="0047442C" w:rsidRDefault="0047442C" w:rsidP="0047442C">
      <w:pPr>
        <w:pStyle w:val="ListParagraph"/>
        <w:numPr>
          <w:ilvl w:val="2"/>
          <w:numId w:val="16"/>
        </w:numPr>
        <w:spacing w:line="240" w:lineRule="auto"/>
      </w:pPr>
      <w:r>
        <w:t>Margot Vigeant (chair)</w:t>
      </w:r>
    </w:p>
    <w:p w:rsidR="0047442C" w:rsidRDefault="0047442C" w:rsidP="0047442C">
      <w:pPr>
        <w:pStyle w:val="ListParagraph"/>
        <w:numPr>
          <w:ilvl w:val="1"/>
          <w:numId w:val="16"/>
        </w:numPr>
        <w:spacing w:line="240" w:lineRule="auto"/>
      </w:pPr>
      <w:r>
        <w:t>Call for proposals for a location to host the summer school has gone out to the chairs</w:t>
      </w:r>
      <w:r w:rsidR="005812B5">
        <w:t>.  Will also send this proposal out to all ChE Division members.  Goal is to have a location selected prior to the AIChE meeting this fall</w:t>
      </w:r>
    </w:p>
    <w:p w:rsidR="00927958" w:rsidRDefault="00927958" w:rsidP="0047442C">
      <w:pPr>
        <w:pStyle w:val="ListParagraph"/>
        <w:numPr>
          <w:ilvl w:val="1"/>
          <w:numId w:val="16"/>
        </w:numPr>
        <w:spacing w:line="240" w:lineRule="auto"/>
      </w:pPr>
      <w:r>
        <w:t>There is no need to have your chair’s approval for hosting the summer school just need the space availability</w:t>
      </w:r>
    </w:p>
    <w:p w:rsidR="005812B5" w:rsidRDefault="005812B5" w:rsidP="0047442C">
      <w:pPr>
        <w:pStyle w:val="ListParagraph"/>
        <w:numPr>
          <w:ilvl w:val="1"/>
          <w:numId w:val="16"/>
        </w:numPr>
        <w:spacing w:line="240" w:lineRule="auto"/>
      </w:pPr>
      <w:r>
        <w:t>Had input from prior participants that five years between summer schools is a little too long given people’s tenure timelines</w:t>
      </w:r>
    </w:p>
    <w:p w:rsidR="00927958" w:rsidRDefault="00927958" w:rsidP="0047442C">
      <w:pPr>
        <w:pStyle w:val="ListParagraph"/>
        <w:numPr>
          <w:ilvl w:val="1"/>
          <w:numId w:val="16"/>
        </w:numPr>
        <w:spacing w:line="240" w:lineRule="auto"/>
      </w:pPr>
      <w:r>
        <w:t>Have created a timeline for what is necessary to be able to get the summer school set up within the 4 year timeframe</w:t>
      </w:r>
    </w:p>
    <w:p w:rsidR="005812B5" w:rsidRDefault="005812B5" w:rsidP="00927958"/>
    <w:p w:rsidR="00894531" w:rsidRDefault="00894531" w:rsidP="00894531">
      <w:pPr>
        <w:pStyle w:val="ListParagraph"/>
        <w:numPr>
          <w:ilvl w:val="1"/>
          <w:numId w:val="20"/>
        </w:numPr>
      </w:pPr>
      <w:r>
        <w:t>2019 conference in Tampa, FL (Troy Vogel)</w:t>
      </w:r>
    </w:p>
    <w:p w:rsidR="00894531" w:rsidRDefault="00894531" w:rsidP="00894531">
      <w:pPr>
        <w:pStyle w:val="ListParagraph"/>
        <w:numPr>
          <w:ilvl w:val="2"/>
          <w:numId w:val="16"/>
        </w:numPr>
        <w:spacing w:line="240" w:lineRule="auto"/>
      </w:pPr>
      <w:r>
        <w:t>Programming Chair: volunteer opening</w:t>
      </w:r>
    </w:p>
    <w:p w:rsidR="00927958" w:rsidRDefault="00C05B68" w:rsidP="00927958">
      <w:pPr>
        <w:pStyle w:val="ListParagraph"/>
        <w:numPr>
          <w:ilvl w:val="3"/>
          <w:numId w:val="16"/>
        </w:numPr>
        <w:spacing w:line="240" w:lineRule="auto"/>
      </w:pPr>
      <w:r>
        <w:t>Dan A. mentioned that he would be willing to help the new programming chair for Tampa</w:t>
      </w:r>
    </w:p>
    <w:p w:rsidR="00C05B68" w:rsidRDefault="00C05B68" w:rsidP="00927958">
      <w:pPr>
        <w:pStyle w:val="ListParagraph"/>
        <w:numPr>
          <w:ilvl w:val="3"/>
          <w:numId w:val="16"/>
        </w:numPr>
        <w:spacing w:line="240" w:lineRule="auto"/>
      </w:pPr>
      <w:r>
        <w:t>Note: At the time of the Business Meeting Reg Rogers agreed to serve in this capacity for the division</w:t>
      </w:r>
    </w:p>
    <w:p w:rsidR="00C05B68" w:rsidRDefault="00C05B68" w:rsidP="00927958">
      <w:pPr>
        <w:pStyle w:val="ListParagraph"/>
        <w:numPr>
          <w:ilvl w:val="3"/>
          <w:numId w:val="16"/>
        </w:numPr>
        <w:spacing w:line="240" w:lineRule="auto"/>
      </w:pPr>
      <w:r>
        <w:t>Also need to arrange for a programming chair and local events coordinator for the 2020 meeting in Montreal, Quebec, Canada</w:t>
      </w:r>
    </w:p>
    <w:p w:rsidR="00894531" w:rsidRDefault="00894531" w:rsidP="00894531">
      <w:pPr>
        <w:pStyle w:val="ListParagraph"/>
        <w:numPr>
          <w:ilvl w:val="2"/>
          <w:numId w:val="16"/>
        </w:numPr>
        <w:spacing w:line="240" w:lineRule="auto"/>
      </w:pPr>
      <w:r>
        <w:t>Local arrangements: Richard Gilbert</w:t>
      </w:r>
    </w:p>
    <w:p w:rsidR="00C05B68" w:rsidRDefault="00C05B68" w:rsidP="00C05B68">
      <w:pPr>
        <w:pStyle w:val="ListParagraph"/>
        <w:numPr>
          <w:ilvl w:val="3"/>
          <w:numId w:val="16"/>
        </w:numPr>
        <w:spacing w:line="240" w:lineRule="auto"/>
      </w:pPr>
      <w:r>
        <w:t>Richard suggested three potential options for the dinner:</w:t>
      </w:r>
    </w:p>
    <w:p w:rsidR="00C05B68" w:rsidRDefault="00C05B68" w:rsidP="00C05B68">
      <w:pPr>
        <w:pStyle w:val="ListParagraph"/>
        <w:numPr>
          <w:ilvl w:val="4"/>
          <w:numId w:val="16"/>
        </w:numPr>
        <w:spacing w:line="240" w:lineRule="auto"/>
      </w:pPr>
      <w:r>
        <w:t>Ulele which requires a river taxi trip up to the restaurant</w:t>
      </w:r>
    </w:p>
    <w:p w:rsidR="00C05B68" w:rsidRDefault="00C05B68" w:rsidP="00C05B68">
      <w:pPr>
        <w:pStyle w:val="ListParagraph"/>
        <w:numPr>
          <w:ilvl w:val="4"/>
          <w:numId w:val="16"/>
        </w:numPr>
        <w:spacing w:line="240" w:lineRule="auto"/>
      </w:pPr>
      <w:r>
        <w:t>A restaurant on the other side of the bridge (within walking distance of the hotels)</w:t>
      </w:r>
    </w:p>
    <w:p w:rsidR="00C05B68" w:rsidRDefault="00C05B68" w:rsidP="00C05B68">
      <w:pPr>
        <w:pStyle w:val="ListParagraph"/>
        <w:numPr>
          <w:ilvl w:val="4"/>
          <w:numId w:val="16"/>
        </w:numPr>
        <w:spacing w:line="240" w:lineRule="auto"/>
      </w:pPr>
      <w:r>
        <w:t>A Hispanic restaurant that would require either a trolley ride or shuttle from the hotels (this option allows for the presence of Flamenco dancers and would also be in a historic setting)</w:t>
      </w:r>
    </w:p>
    <w:p w:rsidR="00C05B68" w:rsidRDefault="00C05B68" w:rsidP="00C05B68">
      <w:pPr>
        <w:pStyle w:val="ListParagraph"/>
        <w:numPr>
          <w:ilvl w:val="3"/>
          <w:numId w:val="16"/>
        </w:numPr>
        <w:spacing w:line="240" w:lineRule="auto"/>
      </w:pPr>
      <w:r>
        <w:t>Concerns were raised about the cost of the options.  The executive committee felt that keeping the cost of the ticket to $50-$60 was the most reasonable with having a target of 50 people attend</w:t>
      </w:r>
    </w:p>
    <w:p w:rsidR="00C05B68" w:rsidRDefault="00C05B68" w:rsidP="00C05B68">
      <w:pPr>
        <w:pStyle w:val="ListParagraph"/>
        <w:numPr>
          <w:ilvl w:val="3"/>
          <w:numId w:val="16"/>
        </w:numPr>
        <w:spacing w:line="240" w:lineRule="auto"/>
      </w:pPr>
      <w:r>
        <w:t>It was also mentioned that the restaurant selected needs to be cognizant of working with dietary restrictions as this could otherwise lead to limited attendance</w:t>
      </w:r>
    </w:p>
    <w:p w:rsidR="00C05B68" w:rsidRDefault="00C05B68" w:rsidP="00C05B68">
      <w:pPr>
        <w:pStyle w:val="ListParagraph"/>
        <w:numPr>
          <w:ilvl w:val="3"/>
          <w:numId w:val="16"/>
        </w:numPr>
        <w:spacing w:line="240" w:lineRule="auto"/>
      </w:pPr>
      <w:r>
        <w:t>Richard will take the time to price out all three of these options and then we can discuss at the next executive committee meeting in Pittsburgh this fall</w:t>
      </w:r>
    </w:p>
    <w:p w:rsidR="00C05B68" w:rsidRDefault="00C05B68" w:rsidP="00C05B68">
      <w:pPr>
        <w:pStyle w:val="ListParagraph"/>
        <w:numPr>
          <w:ilvl w:val="3"/>
          <w:numId w:val="16"/>
        </w:numPr>
        <w:spacing w:line="240" w:lineRule="auto"/>
      </w:pPr>
      <w:r>
        <w:lastRenderedPageBreak/>
        <w:t xml:space="preserve">Laura suggested that since we need to spend down the BASS funds we could </w:t>
      </w:r>
      <w:r w:rsidR="004C7031">
        <w:t>have the division membership as a whole pay for award winner banquet tickets (through use of BASS funds) rather than just having the individuals attending the banquet cover these costs through their banquet ticket price</w:t>
      </w:r>
    </w:p>
    <w:p w:rsidR="00894531" w:rsidRDefault="00894531" w:rsidP="00894531"/>
    <w:p w:rsidR="007F5A28" w:rsidRDefault="007F5A28" w:rsidP="007F5A28">
      <w:pPr>
        <w:pStyle w:val="ListParagraph"/>
        <w:numPr>
          <w:ilvl w:val="0"/>
          <w:numId w:val="29"/>
        </w:numPr>
        <w:spacing w:line="240" w:lineRule="auto"/>
      </w:pPr>
      <w:r>
        <w:t>Plan for Business Meeting</w:t>
      </w:r>
    </w:p>
    <w:p w:rsidR="00C05B68" w:rsidRDefault="00C05B68" w:rsidP="00C05B68">
      <w:pPr>
        <w:pStyle w:val="ListParagraph"/>
        <w:numPr>
          <w:ilvl w:val="1"/>
          <w:numId w:val="29"/>
        </w:numPr>
        <w:spacing w:line="240" w:lineRule="auto"/>
      </w:pPr>
      <w:r>
        <w:t>Troy shared the tentative agenda for the business meeting on Tuesday</w:t>
      </w:r>
    </w:p>
    <w:p w:rsidR="00107AE8" w:rsidRDefault="00107AE8">
      <w:r>
        <w:br w:type="page"/>
      </w:r>
    </w:p>
    <w:p w:rsidR="00A05873" w:rsidRDefault="00A05873"/>
    <w:p w:rsidR="00A05873" w:rsidRDefault="00A05873"/>
    <w:p w:rsidR="00914995" w:rsidRDefault="00914995" w:rsidP="00914995">
      <w:pPr>
        <w:spacing w:before="70"/>
        <w:ind w:left="135"/>
        <w:jc w:val="center"/>
        <w:rPr>
          <w:rFonts w:ascii="Arial"/>
          <w:b/>
          <w:sz w:val="28"/>
        </w:rPr>
      </w:pPr>
      <w:r>
        <w:rPr>
          <w:rFonts w:ascii="Arial"/>
          <w:b/>
          <w:sz w:val="28"/>
        </w:rPr>
        <w:t xml:space="preserve">Appendix 1 </w:t>
      </w:r>
      <w:r>
        <w:rPr>
          <w:rFonts w:ascii="Arial"/>
          <w:b/>
          <w:sz w:val="28"/>
        </w:rPr>
        <w:t>–</w:t>
      </w:r>
      <w:r>
        <w:rPr>
          <w:rFonts w:ascii="Arial"/>
          <w:b/>
          <w:sz w:val="28"/>
        </w:rPr>
        <w:t xml:space="preserve"> Treasurer</w:t>
      </w:r>
      <w:r>
        <w:rPr>
          <w:rFonts w:ascii="Arial"/>
          <w:b/>
          <w:sz w:val="28"/>
        </w:rPr>
        <w:t>’</w:t>
      </w:r>
      <w:r>
        <w:rPr>
          <w:rFonts w:ascii="Arial"/>
          <w:b/>
          <w:sz w:val="28"/>
        </w:rPr>
        <w:t>s Report</w:t>
      </w:r>
    </w:p>
    <w:p w:rsidR="00A05873" w:rsidRDefault="00A05873"/>
    <w:p w:rsidR="00A05873" w:rsidRDefault="00A05873" w:rsidP="00A05873">
      <w:pPr>
        <w:jc w:val="center"/>
      </w:pPr>
      <w:r>
        <w:t>American Society for Engineering Education Chemical Engineering Division</w:t>
      </w:r>
    </w:p>
    <w:p w:rsidR="00A05873" w:rsidRDefault="00A05873" w:rsidP="00A05873">
      <w:pPr>
        <w:jc w:val="center"/>
      </w:pPr>
      <w:r>
        <w:t>Treasurer's Report – June 2018</w:t>
      </w:r>
    </w:p>
    <w:p w:rsidR="00A05873" w:rsidRDefault="00A05873" w:rsidP="00A05873">
      <w:pPr>
        <w:jc w:val="center"/>
      </w:pPr>
    </w:p>
    <w:p w:rsidR="00A05873" w:rsidRDefault="00A05873" w:rsidP="00A05873">
      <w:pPr>
        <w:ind w:firstLine="360"/>
        <w:rPr>
          <w:b/>
        </w:rPr>
      </w:pPr>
    </w:p>
    <w:p w:rsidR="00A05873" w:rsidRDefault="00A05873" w:rsidP="00A05873">
      <w:pPr>
        <w:tabs>
          <w:tab w:val="right" w:pos="8190"/>
        </w:tabs>
        <w:ind w:firstLine="720"/>
      </w:pPr>
      <w:r>
        <w:rPr>
          <w:b/>
        </w:rPr>
        <w:t>BASS Account total reported June 16, 2017</w:t>
      </w:r>
      <w:r>
        <w:rPr>
          <w:b/>
        </w:rPr>
        <w:tab/>
        <w:t xml:space="preserve">      </w:t>
      </w:r>
      <w:r>
        <w:rPr>
          <w:b/>
          <w:bCs/>
        </w:rPr>
        <w:t>$17</w:t>
      </w:r>
      <w:r>
        <w:rPr>
          <w:b/>
        </w:rPr>
        <w:t>,016.10</w:t>
      </w:r>
    </w:p>
    <w:p w:rsidR="00A05873" w:rsidRDefault="00A05873" w:rsidP="00A05873">
      <w:pPr>
        <w:pStyle w:val="Heading1"/>
        <w:tabs>
          <w:tab w:val="right" w:pos="7920"/>
        </w:tabs>
        <w:ind w:firstLine="720"/>
      </w:pPr>
    </w:p>
    <w:p w:rsidR="00A05873" w:rsidRDefault="00A05873" w:rsidP="00A05873">
      <w:pPr>
        <w:pStyle w:val="Heading1"/>
        <w:tabs>
          <w:tab w:val="right" w:pos="6840"/>
        </w:tabs>
        <w:ind w:left="720"/>
      </w:pPr>
      <w:r>
        <w:t>Credits</w:t>
      </w:r>
    </w:p>
    <w:p w:rsidR="00A05873" w:rsidRDefault="00A05873" w:rsidP="00A05873">
      <w:pPr>
        <w:tabs>
          <w:tab w:val="left" w:pos="6750"/>
          <w:tab w:val="right" w:pos="6840"/>
        </w:tabs>
        <w:ind w:left="720" w:right="450"/>
      </w:pPr>
      <w:r>
        <w:t>Interest (FY17 Oct. 2016 – Sept. 2017)</w:t>
      </w:r>
      <w:r>
        <w:tab/>
      </w:r>
      <w:r>
        <w:tab/>
      </w:r>
      <w:r>
        <w:tab/>
        <w:t xml:space="preserve">      $10.86</w:t>
      </w:r>
    </w:p>
    <w:p w:rsidR="00A05873" w:rsidRDefault="00A05873" w:rsidP="00A05873">
      <w:pPr>
        <w:tabs>
          <w:tab w:val="left" w:pos="6750"/>
          <w:tab w:val="right" w:pos="6840"/>
        </w:tabs>
        <w:ind w:left="720" w:right="450"/>
      </w:pPr>
      <w:r>
        <w:t>Interest (FY18 Oct. 2017 – Dec. 2017)</w:t>
      </w:r>
      <w:r>
        <w:tab/>
      </w:r>
      <w:r>
        <w:tab/>
      </w:r>
      <w:r>
        <w:tab/>
        <w:t xml:space="preserve">        $1.11</w:t>
      </w:r>
    </w:p>
    <w:p w:rsidR="00A05873" w:rsidRDefault="00A05873" w:rsidP="00A05873">
      <w:pPr>
        <w:tabs>
          <w:tab w:val="right" w:pos="6840"/>
        </w:tabs>
        <w:ind w:left="720"/>
      </w:pPr>
      <w:r w:rsidRPr="007B7849">
        <w:t>Dues (</w:t>
      </w:r>
      <w:r>
        <w:t>January</w:t>
      </w:r>
      <w:r w:rsidRPr="007B7849">
        <w:t xml:space="preserve"> 201</w:t>
      </w:r>
      <w:r>
        <w:t>7</w:t>
      </w:r>
      <w:r w:rsidRPr="007B7849">
        <w:t xml:space="preserve"> through </w:t>
      </w:r>
      <w:r>
        <w:t>September</w:t>
      </w:r>
      <w:r w:rsidRPr="007B7849">
        <w:t xml:space="preserve"> 201</w:t>
      </w:r>
      <w:r>
        <w:t>7</w:t>
      </w:r>
      <w:r w:rsidRPr="007B7849">
        <w:t>)</w:t>
      </w:r>
      <w:r w:rsidRPr="007B7849">
        <w:tab/>
      </w:r>
      <w:r w:rsidRPr="007B7849">
        <w:tab/>
      </w:r>
      <w:r>
        <w:t xml:space="preserve"> </w:t>
      </w:r>
      <w:r w:rsidRPr="007B7849">
        <w:t>$</w:t>
      </w:r>
      <w:r>
        <w:t>1,070.00</w:t>
      </w:r>
    </w:p>
    <w:p w:rsidR="00A05873" w:rsidRDefault="00A05873" w:rsidP="00A05873">
      <w:pPr>
        <w:tabs>
          <w:tab w:val="right" w:pos="6840"/>
        </w:tabs>
        <w:ind w:left="720"/>
      </w:pPr>
      <w:r>
        <w:t>Dues (October 2017 – March 2018)</w:t>
      </w:r>
      <w:r>
        <w:tab/>
      </w:r>
      <w:r>
        <w:tab/>
        <w:t xml:space="preserve"> $1,441.00</w:t>
      </w:r>
    </w:p>
    <w:p w:rsidR="00A05873" w:rsidRDefault="00A05873" w:rsidP="00A05873">
      <w:pPr>
        <w:tabs>
          <w:tab w:val="right" w:pos="6840"/>
        </w:tabs>
        <w:ind w:left="720"/>
      </w:pPr>
      <w:r>
        <w:t>2016 ASEE Banquet Revenue Correction</w:t>
      </w:r>
      <w:r>
        <w:tab/>
      </w:r>
      <w:r>
        <w:tab/>
        <w:t xml:space="preserve"> $1,129.95</w:t>
      </w:r>
    </w:p>
    <w:p w:rsidR="00A05873" w:rsidRPr="00672A86" w:rsidRDefault="00A05873" w:rsidP="00A05873">
      <w:pPr>
        <w:tabs>
          <w:tab w:val="right" w:pos="6840"/>
        </w:tabs>
        <w:ind w:left="720"/>
      </w:pPr>
      <w:r w:rsidRPr="00947A08">
        <w:t>2017 Banquet Revenue</w:t>
      </w:r>
      <w:r w:rsidRPr="00947A08">
        <w:tab/>
      </w:r>
      <w:r w:rsidRPr="00947A08">
        <w:tab/>
      </w:r>
      <w:r>
        <w:t xml:space="preserve"> </w:t>
      </w:r>
      <w:r w:rsidRPr="00947A08">
        <w:t>$2,280.00</w:t>
      </w:r>
    </w:p>
    <w:p w:rsidR="00A05873" w:rsidRDefault="00A05873" w:rsidP="00A05873">
      <w:pPr>
        <w:tabs>
          <w:tab w:val="right" w:pos="8190"/>
        </w:tabs>
        <w:ind w:firstLine="720"/>
      </w:pPr>
      <w:r w:rsidRPr="00936A10">
        <w:t>Sponsorships (U.S. Didactic Division Donation</w:t>
      </w:r>
      <w:r>
        <w:t>, June 2017</w:t>
      </w:r>
      <w:r w:rsidRPr="00936A10">
        <w:t>)</w:t>
      </w:r>
      <w:r w:rsidRPr="00936A10">
        <w:tab/>
        <w:t>$1,000.00</w:t>
      </w:r>
    </w:p>
    <w:p w:rsidR="00A05873" w:rsidRPr="00936A10" w:rsidRDefault="00A05873" w:rsidP="00A05873">
      <w:pPr>
        <w:tabs>
          <w:tab w:val="right" w:pos="8190"/>
        </w:tabs>
        <w:ind w:firstLine="720"/>
        <w:rPr>
          <w:u w:val="single"/>
        </w:rPr>
      </w:pPr>
      <w:r w:rsidRPr="00936A10">
        <w:rPr>
          <w:u w:val="single"/>
        </w:rPr>
        <w:t>Sponsorships (CACHE</w:t>
      </w:r>
      <w:r>
        <w:rPr>
          <w:u w:val="single"/>
        </w:rPr>
        <w:t>, May 2018</w:t>
      </w:r>
      <w:r w:rsidRPr="00936A10">
        <w:rPr>
          <w:u w:val="single"/>
        </w:rPr>
        <w:t>)                                                    $1,200.00</w:t>
      </w:r>
    </w:p>
    <w:p w:rsidR="00A05873" w:rsidRPr="002D74AE" w:rsidRDefault="00A05873" w:rsidP="00A05873">
      <w:pPr>
        <w:tabs>
          <w:tab w:val="right" w:pos="8190"/>
        </w:tabs>
        <w:ind w:firstLine="720"/>
        <w:rPr>
          <w:u w:val="single"/>
        </w:rPr>
      </w:pPr>
    </w:p>
    <w:p w:rsidR="00A05873" w:rsidRDefault="00A05873" w:rsidP="00A05873">
      <w:pPr>
        <w:tabs>
          <w:tab w:val="right" w:pos="6840"/>
        </w:tabs>
        <w:ind w:left="720"/>
      </w:pPr>
      <w:r>
        <w:tab/>
      </w:r>
      <w:r>
        <w:tab/>
        <w:t>$8,132.92</w:t>
      </w:r>
    </w:p>
    <w:p w:rsidR="00A05873" w:rsidRDefault="00A05873" w:rsidP="00A05873">
      <w:pPr>
        <w:pStyle w:val="Heading1"/>
        <w:tabs>
          <w:tab w:val="right" w:pos="6840"/>
        </w:tabs>
        <w:ind w:left="720"/>
      </w:pPr>
      <w:r>
        <w:t>Debits</w:t>
      </w:r>
    </w:p>
    <w:p w:rsidR="00A05873" w:rsidRDefault="00A05873" w:rsidP="00A05873">
      <w:pPr>
        <w:tabs>
          <w:tab w:val="right" w:pos="6840"/>
        </w:tabs>
        <w:ind w:left="720"/>
        <w:rPr>
          <w:bCs/>
        </w:rPr>
      </w:pPr>
      <w:r>
        <w:rPr>
          <w:bCs/>
        </w:rPr>
        <w:t xml:space="preserve">2017 Lectureship Travel </w:t>
      </w:r>
      <w:r>
        <w:rPr>
          <w:bCs/>
        </w:rPr>
        <w:tab/>
      </w:r>
      <w:r>
        <w:rPr>
          <w:bCs/>
        </w:rPr>
        <w:tab/>
        <w:t xml:space="preserve">   $205.44</w:t>
      </w:r>
    </w:p>
    <w:p w:rsidR="00A05873" w:rsidRDefault="00A05873" w:rsidP="00A05873">
      <w:pPr>
        <w:tabs>
          <w:tab w:val="right" w:pos="6840"/>
        </w:tabs>
        <w:ind w:left="720"/>
        <w:rPr>
          <w:bCs/>
        </w:rPr>
      </w:pPr>
      <w:r>
        <w:rPr>
          <w:bCs/>
        </w:rPr>
        <w:t>BASS Admin Fee Correction (June 2016 – Sept. 2016)</w:t>
      </w:r>
      <w:r>
        <w:rPr>
          <w:bCs/>
        </w:rPr>
        <w:tab/>
      </w:r>
      <w:r>
        <w:rPr>
          <w:bCs/>
        </w:rPr>
        <w:tab/>
        <w:t xml:space="preserve">   $460.95</w:t>
      </w:r>
    </w:p>
    <w:p w:rsidR="00A05873" w:rsidRPr="002E51C9" w:rsidRDefault="00A05873" w:rsidP="00A05873">
      <w:pPr>
        <w:tabs>
          <w:tab w:val="right" w:pos="6840"/>
        </w:tabs>
        <w:ind w:left="720"/>
        <w:rPr>
          <w:bCs/>
        </w:rPr>
      </w:pPr>
      <w:r w:rsidRPr="002E51C9">
        <w:rPr>
          <w:bCs/>
        </w:rPr>
        <w:t>BASS Admin Fee (</w:t>
      </w:r>
      <w:r>
        <w:rPr>
          <w:bCs/>
        </w:rPr>
        <w:t xml:space="preserve">FY 17 </w:t>
      </w:r>
      <w:r w:rsidRPr="002E51C9">
        <w:rPr>
          <w:bCs/>
        </w:rPr>
        <w:t>Jan</w:t>
      </w:r>
      <w:r>
        <w:rPr>
          <w:bCs/>
        </w:rPr>
        <w:t>.</w:t>
      </w:r>
      <w:r w:rsidRPr="002E51C9">
        <w:rPr>
          <w:bCs/>
        </w:rPr>
        <w:t xml:space="preserve"> 2017 – Sept</w:t>
      </w:r>
      <w:r>
        <w:rPr>
          <w:bCs/>
        </w:rPr>
        <w:t>.</w:t>
      </w:r>
      <w:r w:rsidRPr="002E51C9">
        <w:rPr>
          <w:bCs/>
        </w:rPr>
        <w:t xml:space="preserve"> 2017)</w:t>
      </w:r>
      <w:r w:rsidRPr="002E51C9">
        <w:rPr>
          <w:bCs/>
        </w:rPr>
        <w:tab/>
      </w:r>
      <w:r w:rsidRPr="002E51C9">
        <w:rPr>
          <w:bCs/>
        </w:rPr>
        <w:tab/>
        <w:t xml:space="preserve">   $5</w:t>
      </w:r>
      <w:r>
        <w:rPr>
          <w:bCs/>
        </w:rPr>
        <w:t>74</w:t>
      </w:r>
      <w:r w:rsidRPr="002E51C9">
        <w:rPr>
          <w:bCs/>
        </w:rPr>
        <w:t>.</w:t>
      </w:r>
      <w:r>
        <w:rPr>
          <w:bCs/>
        </w:rPr>
        <w:t>2</w:t>
      </w:r>
      <w:r w:rsidRPr="002E51C9">
        <w:rPr>
          <w:bCs/>
        </w:rPr>
        <w:t>3</w:t>
      </w:r>
    </w:p>
    <w:p w:rsidR="00A05873" w:rsidRPr="004B16DD" w:rsidRDefault="00A05873" w:rsidP="00A05873">
      <w:pPr>
        <w:tabs>
          <w:tab w:val="right" w:pos="6840"/>
        </w:tabs>
        <w:ind w:left="720"/>
        <w:rPr>
          <w:bCs/>
        </w:rPr>
      </w:pPr>
      <w:r w:rsidRPr="004B16DD">
        <w:rPr>
          <w:bCs/>
        </w:rPr>
        <w:t>BASS Admin Fee (FY 18 Oct. 2017 – Mar. 2018)</w:t>
      </w:r>
      <w:r w:rsidRPr="004B16DD">
        <w:rPr>
          <w:bCs/>
        </w:rPr>
        <w:tab/>
      </w:r>
      <w:r w:rsidRPr="004B16DD">
        <w:rPr>
          <w:bCs/>
        </w:rPr>
        <w:tab/>
        <w:t xml:space="preserve">   $432.30</w:t>
      </w:r>
    </w:p>
    <w:p w:rsidR="00A05873" w:rsidRPr="004020BB" w:rsidRDefault="00A05873" w:rsidP="00A05873">
      <w:pPr>
        <w:tabs>
          <w:tab w:val="right" w:pos="6840"/>
        </w:tabs>
        <w:ind w:left="720"/>
        <w:rPr>
          <w:bCs/>
        </w:rPr>
      </w:pPr>
      <w:r w:rsidRPr="00947A08">
        <w:rPr>
          <w:bCs/>
        </w:rPr>
        <w:t>2017 Awards Banquet Reimbursement</w:t>
      </w:r>
      <w:r w:rsidRPr="00947A08">
        <w:rPr>
          <w:bCs/>
        </w:rPr>
        <w:tab/>
      </w:r>
      <w:r w:rsidRPr="00947A08">
        <w:rPr>
          <w:bCs/>
        </w:rPr>
        <w:tab/>
        <w:t>$2,435.90</w:t>
      </w:r>
    </w:p>
    <w:p w:rsidR="00A05873" w:rsidRDefault="00A05873" w:rsidP="00A05873">
      <w:pPr>
        <w:tabs>
          <w:tab w:val="right" w:pos="6840"/>
        </w:tabs>
        <w:ind w:left="720"/>
        <w:rPr>
          <w:bCs/>
        </w:rPr>
      </w:pPr>
      <w:r>
        <w:rPr>
          <w:bCs/>
        </w:rPr>
        <w:t>2018 Awards – Fahien, Corcoran, CACHE, Portion of</w:t>
      </w:r>
      <w:r>
        <w:rPr>
          <w:bCs/>
        </w:rPr>
        <w:tab/>
      </w:r>
      <w:r>
        <w:rPr>
          <w:bCs/>
        </w:rPr>
        <w:tab/>
        <w:t>$4,430.00</w:t>
      </w:r>
    </w:p>
    <w:p w:rsidR="00A05873" w:rsidRDefault="00A05873" w:rsidP="00A05873">
      <w:pPr>
        <w:tabs>
          <w:tab w:val="right" w:pos="6840"/>
        </w:tabs>
        <w:ind w:left="720"/>
        <w:rPr>
          <w:bCs/>
        </w:rPr>
      </w:pPr>
      <w:r>
        <w:rPr>
          <w:bCs/>
        </w:rPr>
        <w:t>Future Faculty</w:t>
      </w:r>
    </w:p>
    <w:p w:rsidR="00A05873" w:rsidRPr="004B16DD" w:rsidRDefault="00A05873" w:rsidP="00A05873">
      <w:pPr>
        <w:tabs>
          <w:tab w:val="right" w:pos="6840"/>
        </w:tabs>
        <w:ind w:left="720"/>
        <w:rPr>
          <w:bCs/>
          <w:u w:val="single"/>
        </w:rPr>
      </w:pPr>
      <w:r w:rsidRPr="004B16DD">
        <w:rPr>
          <w:bCs/>
          <w:u w:val="single"/>
        </w:rPr>
        <w:t>Reimbursement of Banquet Ticket for Corcoran Award Winner</w:t>
      </w:r>
      <w:r w:rsidRPr="004B16DD">
        <w:rPr>
          <w:bCs/>
          <w:u w:val="single"/>
        </w:rPr>
        <w:tab/>
      </w:r>
      <w:r w:rsidRPr="004B16DD">
        <w:rPr>
          <w:bCs/>
          <w:u w:val="single"/>
        </w:rPr>
        <w:tab/>
        <w:t xml:space="preserve">     $60.00</w:t>
      </w:r>
    </w:p>
    <w:p w:rsidR="00A05873" w:rsidRPr="001C2C79" w:rsidRDefault="00A05873" w:rsidP="00A05873">
      <w:pPr>
        <w:tabs>
          <w:tab w:val="right" w:pos="6840"/>
        </w:tabs>
        <w:ind w:left="720"/>
        <w:rPr>
          <w:bCs/>
          <w:u w:val="single"/>
        </w:rPr>
      </w:pPr>
    </w:p>
    <w:p w:rsidR="00A05873" w:rsidRPr="005860E5" w:rsidRDefault="00A05873" w:rsidP="00A05873">
      <w:pPr>
        <w:tabs>
          <w:tab w:val="right" w:pos="8190"/>
        </w:tabs>
        <w:ind w:left="720"/>
        <w:rPr>
          <w:bCs/>
        </w:rPr>
      </w:pPr>
      <w:r>
        <w:rPr>
          <w:bCs/>
        </w:rPr>
        <w:tab/>
        <w:t xml:space="preserve">      </w:t>
      </w:r>
      <w:r w:rsidRPr="005860E5">
        <w:rPr>
          <w:bCs/>
        </w:rPr>
        <w:t>$</w:t>
      </w:r>
      <w:r>
        <w:rPr>
          <w:bCs/>
        </w:rPr>
        <w:t>8,598.82</w:t>
      </w:r>
    </w:p>
    <w:p w:rsidR="00A05873" w:rsidRDefault="00A05873" w:rsidP="00A05873">
      <w:pPr>
        <w:tabs>
          <w:tab w:val="right" w:pos="7920"/>
        </w:tabs>
        <w:ind w:firstLine="720"/>
        <w:rPr>
          <w:bCs/>
        </w:rPr>
      </w:pPr>
    </w:p>
    <w:p w:rsidR="00A05873" w:rsidRDefault="00A05873" w:rsidP="00A05873">
      <w:pPr>
        <w:tabs>
          <w:tab w:val="right" w:pos="7920"/>
        </w:tabs>
        <w:ind w:firstLine="720"/>
        <w:rPr>
          <w:b/>
          <w:bCs/>
        </w:rPr>
      </w:pPr>
    </w:p>
    <w:p w:rsidR="00A05873" w:rsidRPr="005860E5" w:rsidRDefault="00A05873" w:rsidP="00A05873">
      <w:pPr>
        <w:tabs>
          <w:tab w:val="right" w:pos="8190"/>
        </w:tabs>
        <w:ind w:firstLine="720"/>
        <w:rPr>
          <w:b/>
        </w:rPr>
      </w:pPr>
      <w:r>
        <w:rPr>
          <w:b/>
          <w:bCs/>
        </w:rPr>
        <w:t>Total BASS</w:t>
      </w:r>
      <w:r w:rsidRPr="008836A0">
        <w:rPr>
          <w:b/>
          <w:bCs/>
        </w:rPr>
        <w:t xml:space="preserve"> Account</w:t>
      </w:r>
      <w:r>
        <w:t xml:space="preserve"> (June 13, 2018)</w:t>
      </w:r>
      <w:r>
        <w:tab/>
        <w:t xml:space="preserve">  </w:t>
      </w:r>
      <w:r>
        <w:rPr>
          <w:b/>
        </w:rPr>
        <w:t>$16,550.20</w:t>
      </w:r>
    </w:p>
    <w:p w:rsidR="00A05873" w:rsidRDefault="00A05873" w:rsidP="00A05873">
      <w:pPr>
        <w:tabs>
          <w:tab w:val="right" w:pos="7920"/>
        </w:tabs>
        <w:ind w:firstLine="720"/>
      </w:pPr>
    </w:p>
    <w:p w:rsidR="00A05873" w:rsidRDefault="00A05873" w:rsidP="00A05873">
      <w:pPr>
        <w:tabs>
          <w:tab w:val="right" w:pos="7920"/>
        </w:tabs>
        <w:ind w:firstLine="720"/>
      </w:pPr>
    </w:p>
    <w:p w:rsidR="00A05873" w:rsidRDefault="00A05873" w:rsidP="00A05873">
      <w:pPr>
        <w:tabs>
          <w:tab w:val="right" w:pos="7920"/>
        </w:tabs>
        <w:ind w:firstLine="720"/>
      </w:pPr>
    </w:p>
    <w:p w:rsidR="00A05873" w:rsidRDefault="00A05873" w:rsidP="00A05873">
      <w:pPr>
        <w:tabs>
          <w:tab w:val="right" w:pos="8190"/>
        </w:tabs>
        <w:ind w:firstLine="720"/>
        <w:rPr>
          <w:b/>
        </w:rPr>
      </w:pPr>
      <w:r w:rsidRPr="00A84366">
        <w:rPr>
          <w:b/>
          <w:bCs/>
        </w:rPr>
        <w:t xml:space="preserve">Operating Account total reported </w:t>
      </w:r>
      <w:r>
        <w:rPr>
          <w:b/>
        </w:rPr>
        <w:t>June 16, 2017</w:t>
      </w:r>
      <w:r>
        <w:rPr>
          <w:b/>
        </w:rPr>
        <w:tab/>
      </w:r>
      <w:r w:rsidRPr="00A84366">
        <w:rPr>
          <w:b/>
        </w:rPr>
        <w:t>$</w:t>
      </w:r>
      <w:r>
        <w:rPr>
          <w:b/>
        </w:rPr>
        <w:t>0.00</w:t>
      </w:r>
    </w:p>
    <w:p w:rsidR="00A05873" w:rsidRDefault="00A05873" w:rsidP="00A05873">
      <w:pPr>
        <w:tabs>
          <w:tab w:val="right" w:pos="7920"/>
        </w:tabs>
        <w:ind w:firstLine="720"/>
        <w:rPr>
          <w:b/>
        </w:rPr>
      </w:pPr>
    </w:p>
    <w:p w:rsidR="00A05873" w:rsidRDefault="00A05873" w:rsidP="00A05873">
      <w:pPr>
        <w:pStyle w:val="Heading1"/>
        <w:tabs>
          <w:tab w:val="right" w:pos="7920"/>
        </w:tabs>
        <w:ind w:firstLine="720"/>
      </w:pPr>
      <w:r>
        <w:t>Credits</w:t>
      </w:r>
    </w:p>
    <w:p w:rsidR="00A05873" w:rsidRDefault="00A05873" w:rsidP="00A05873">
      <w:pPr>
        <w:pStyle w:val="Heading1"/>
        <w:tabs>
          <w:tab w:val="right" w:pos="8190"/>
        </w:tabs>
        <w:ind w:firstLine="720"/>
        <w:rPr>
          <w:u w:val="none"/>
        </w:rPr>
      </w:pPr>
      <w:r>
        <w:rPr>
          <w:u w:val="none"/>
        </w:rPr>
        <w:t>2017/2018 Allocation</w:t>
      </w:r>
      <w:r>
        <w:rPr>
          <w:u w:val="none"/>
        </w:rPr>
        <w:tab/>
        <w:t>$470.00</w:t>
      </w:r>
      <w:r>
        <w:rPr>
          <w:u w:val="none"/>
        </w:rPr>
        <w:tab/>
      </w:r>
    </w:p>
    <w:p w:rsidR="00A05873" w:rsidRPr="00936A10" w:rsidRDefault="00A05873" w:rsidP="00A05873"/>
    <w:p w:rsidR="00A05873" w:rsidRDefault="00A05873" w:rsidP="00A05873">
      <w:pPr>
        <w:pStyle w:val="Heading1"/>
        <w:tabs>
          <w:tab w:val="right" w:pos="7920"/>
        </w:tabs>
        <w:ind w:firstLine="720"/>
      </w:pPr>
      <w:r>
        <w:t xml:space="preserve">Debits    </w:t>
      </w:r>
    </w:p>
    <w:p w:rsidR="00A05873" w:rsidRPr="009E2550" w:rsidRDefault="00A05873" w:rsidP="00A05873">
      <w:pPr>
        <w:tabs>
          <w:tab w:val="right" w:pos="8190"/>
        </w:tabs>
        <w:ind w:firstLine="720"/>
        <w:rPr>
          <w:bCs/>
          <w:u w:val="single"/>
        </w:rPr>
      </w:pPr>
      <w:r>
        <w:rPr>
          <w:bCs/>
          <w:u w:val="single"/>
        </w:rPr>
        <w:t>Future Faculty Grant (Portion of grant; $900 total)</w:t>
      </w:r>
      <w:r>
        <w:rPr>
          <w:bCs/>
          <w:u w:val="single"/>
        </w:rPr>
        <w:tab/>
        <w:t>$470.00</w:t>
      </w:r>
    </w:p>
    <w:p w:rsidR="00A05873" w:rsidRDefault="00A05873" w:rsidP="00A05873">
      <w:pPr>
        <w:tabs>
          <w:tab w:val="right" w:pos="8190"/>
        </w:tabs>
        <w:ind w:firstLine="720"/>
        <w:rPr>
          <w:bCs/>
        </w:rPr>
      </w:pPr>
      <w:r>
        <w:rPr>
          <w:bCs/>
        </w:rPr>
        <w:tab/>
        <w:t xml:space="preserve">   $0.00</w:t>
      </w:r>
    </w:p>
    <w:p w:rsidR="00A05873" w:rsidRPr="009E2550" w:rsidRDefault="00A05873" w:rsidP="00A05873">
      <w:pPr>
        <w:tabs>
          <w:tab w:val="right" w:pos="8190"/>
        </w:tabs>
        <w:ind w:firstLine="720"/>
        <w:rPr>
          <w:bCs/>
        </w:rPr>
      </w:pPr>
    </w:p>
    <w:p w:rsidR="00A05873" w:rsidRDefault="00A05873" w:rsidP="00A05873">
      <w:pPr>
        <w:tabs>
          <w:tab w:val="right" w:pos="8190"/>
        </w:tabs>
        <w:ind w:firstLine="720"/>
        <w:rPr>
          <w:b/>
          <w:bCs/>
        </w:rPr>
      </w:pPr>
      <w:r>
        <w:rPr>
          <w:b/>
          <w:bCs/>
        </w:rPr>
        <w:t xml:space="preserve">Total Operating Account </w:t>
      </w:r>
      <w:r>
        <w:rPr>
          <w:bCs/>
        </w:rPr>
        <w:t>(June 13, 2018</w:t>
      </w:r>
      <w:r w:rsidRPr="0052319E">
        <w:rPr>
          <w:bCs/>
        </w:rPr>
        <w:t>)</w:t>
      </w:r>
      <w:r>
        <w:rPr>
          <w:b/>
          <w:bCs/>
        </w:rPr>
        <w:tab/>
        <w:t>$    0.00</w:t>
      </w:r>
    </w:p>
    <w:p w:rsidR="00A05873" w:rsidRDefault="00A05873" w:rsidP="006358A3">
      <w:pPr>
        <w:tabs>
          <w:tab w:val="right" w:pos="8190"/>
        </w:tabs>
        <w:ind w:left="720" w:firstLine="720"/>
        <w:rPr>
          <w:b/>
          <w:bCs/>
        </w:rPr>
      </w:pPr>
    </w:p>
    <w:p w:rsidR="00A05873" w:rsidRDefault="00A05873" w:rsidP="006358A3">
      <w:pPr>
        <w:tabs>
          <w:tab w:val="right" w:pos="8190"/>
        </w:tabs>
        <w:ind w:left="720" w:firstLine="720"/>
        <w:rPr>
          <w:b/>
          <w:bCs/>
        </w:rPr>
      </w:pPr>
    </w:p>
    <w:p w:rsidR="00A05873" w:rsidRDefault="00A05873" w:rsidP="006358A3">
      <w:pPr>
        <w:tabs>
          <w:tab w:val="right" w:pos="8190"/>
        </w:tabs>
        <w:ind w:left="720" w:firstLine="720"/>
        <w:rPr>
          <w:b/>
          <w:bCs/>
        </w:rPr>
      </w:pPr>
    </w:p>
    <w:p w:rsidR="00A05873" w:rsidRDefault="00A05873" w:rsidP="006358A3">
      <w:pPr>
        <w:tabs>
          <w:tab w:val="right" w:pos="8190"/>
        </w:tabs>
        <w:ind w:left="720" w:firstLine="720"/>
        <w:rPr>
          <w:b/>
          <w:bCs/>
        </w:rPr>
      </w:pPr>
    </w:p>
    <w:p w:rsidR="00914995" w:rsidRDefault="00914995" w:rsidP="00914995">
      <w:pPr>
        <w:spacing w:before="70"/>
        <w:ind w:left="135"/>
        <w:jc w:val="center"/>
        <w:rPr>
          <w:rFonts w:ascii="Arial"/>
          <w:b/>
          <w:sz w:val="28"/>
        </w:rPr>
      </w:pPr>
      <w:r>
        <w:rPr>
          <w:rFonts w:ascii="Arial"/>
          <w:b/>
          <w:sz w:val="28"/>
        </w:rPr>
        <w:t xml:space="preserve">Appendix 2 </w:t>
      </w:r>
      <w:r>
        <w:rPr>
          <w:rFonts w:ascii="Arial"/>
          <w:b/>
          <w:sz w:val="28"/>
        </w:rPr>
        <w:t>–</w:t>
      </w:r>
      <w:r>
        <w:rPr>
          <w:rFonts w:ascii="Arial"/>
          <w:b/>
          <w:sz w:val="28"/>
        </w:rPr>
        <w:t xml:space="preserve"> Membership Report</w:t>
      </w:r>
    </w:p>
    <w:p w:rsidR="00A05873" w:rsidRDefault="00A05873" w:rsidP="00A05873">
      <w:pPr>
        <w:spacing w:before="70"/>
        <w:ind w:left="135"/>
        <w:rPr>
          <w:rFonts w:ascii="Arial"/>
          <w:b/>
          <w:sz w:val="28"/>
        </w:rPr>
      </w:pPr>
      <w:r w:rsidRPr="006D7117">
        <w:rPr>
          <w:rFonts w:ascii="Arial"/>
          <w:b/>
          <w:sz w:val="28"/>
        </w:rPr>
        <w:t>American Society for Engineering Education</w:t>
      </w:r>
      <w:r>
        <w:rPr>
          <w:noProof/>
        </w:rPr>
        <mc:AlternateContent>
          <mc:Choice Requires="wps">
            <w:drawing>
              <wp:anchor distT="0" distB="0" distL="0" distR="0" simplePos="0" relativeHeight="251661312" behindDoc="0" locked="0" layoutInCell="1" allowOverlap="1" wp14:anchorId="69C1BC40" wp14:editId="485FC6D4">
                <wp:simplePos x="0" y="0"/>
                <wp:positionH relativeFrom="page">
                  <wp:posOffset>822960</wp:posOffset>
                </wp:positionH>
                <wp:positionV relativeFrom="paragraph">
                  <wp:posOffset>281940</wp:posOffset>
                </wp:positionV>
                <wp:extent cx="6126480" cy="0"/>
                <wp:effectExtent l="22860" t="18415" r="22860" b="19685"/>
                <wp:wrapTopAndBottom/>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ADD12" id="Line 2"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8pt,22.2pt" to="547.2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" strokeweight="2.25pt">
                <w10:wrap type="topAndBottom" anchorx="page"/>
              </v:line>
            </w:pict>
          </mc:Fallback>
        </mc:AlternateContent>
      </w:r>
    </w:p>
    <w:p w:rsidR="00A05873" w:rsidRDefault="00A05873" w:rsidP="00A05873">
      <w:pPr>
        <w:tabs>
          <w:tab w:val="left" w:pos="6615"/>
        </w:tabs>
        <w:spacing w:before="261"/>
        <w:ind w:left="135"/>
        <w:rPr>
          <w:b/>
        </w:rPr>
      </w:pPr>
      <w:r>
        <w:rPr>
          <w:rFonts w:ascii="Arial"/>
          <w:b/>
          <w:sz w:val="28"/>
        </w:rPr>
        <w:t>COMMUNICATION</w:t>
      </w:r>
      <w:r>
        <w:rPr>
          <w:rFonts w:ascii="Arial"/>
          <w:b/>
          <w:sz w:val="28"/>
        </w:rPr>
        <w:tab/>
      </w:r>
      <w:r>
        <w:rPr>
          <w:rFonts w:ascii="Arial"/>
          <w:b/>
        </w:rPr>
        <w:t>Date:  June 20</w:t>
      </w:r>
      <w:r>
        <w:rPr>
          <w:b/>
          <w:spacing w:val="3"/>
        </w:rPr>
        <w:t>,</w:t>
      </w:r>
      <w:r>
        <w:rPr>
          <w:b/>
          <w:spacing w:val="-23"/>
        </w:rPr>
        <w:t xml:space="preserve"> </w:t>
      </w:r>
      <w:r>
        <w:rPr>
          <w:b/>
          <w:spacing w:val="5"/>
        </w:rPr>
        <w:t>2018</w:t>
      </w:r>
    </w:p>
    <w:p w:rsidR="00A05873" w:rsidRDefault="00A05873" w:rsidP="00A05873">
      <w:pPr>
        <w:pStyle w:val="BodyText"/>
        <w:spacing w:before="1"/>
        <w:rPr>
          <w:b/>
          <w:sz w:val="41"/>
        </w:rPr>
      </w:pPr>
    </w:p>
    <w:p w:rsidR="00A05873" w:rsidRDefault="00A05873" w:rsidP="00A05873">
      <w:pPr>
        <w:pStyle w:val="BodyText"/>
        <w:tabs>
          <w:tab w:val="left" w:pos="1298"/>
        </w:tabs>
        <w:ind w:left="135"/>
      </w:pPr>
      <w:r>
        <w:rPr>
          <w:rFonts w:ascii="Arial"/>
          <w:b/>
        </w:rPr>
        <w:t>To:</w:t>
      </w:r>
      <w:r>
        <w:rPr>
          <w:rFonts w:ascii="Arial"/>
          <w:b/>
        </w:rPr>
        <w:tab/>
      </w:r>
      <w:r>
        <w:t xml:space="preserve">Executive </w:t>
      </w:r>
      <w:r w:rsidRPr="0018210C">
        <w:t xml:space="preserve">Committee </w:t>
      </w:r>
    </w:p>
    <w:p w:rsidR="00A05873" w:rsidRDefault="00A05873" w:rsidP="00A05873">
      <w:pPr>
        <w:pStyle w:val="BodyText"/>
        <w:spacing w:before="6"/>
        <w:rPr>
          <w:sz w:val="23"/>
        </w:rPr>
      </w:pPr>
    </w:p>
    <w:p w:rsidR="00A05873" w:rsidRDefault="00A05873" w:rsidP="00A05873">
      <w:pPr>
        <w:pStyle w:val="BodyText"/>
        <w:tabs>
          <w:tab w:val="left" w:pos="1298"/>
        </w:tabs>
        <w:ind w:left="135"/>
      </w:pPr>
      <w:r>
        <w:rPr>
          <w:rFonts w:ascii="Arial"/>
          <w:b/>
        </w:rPr>
        <w:t>From:</w:t>
      </w:r>
      <w:r>
        <w:rPr>
          <w:rFonts w:ascii="Arial"/>
          <w:b/>
        </w:rPr>
        <w:tab/>
      </w:r>
      <w:r w:rsidRPr="00B3038B">
        <w:rPr>
          <w:rFonts w:ascii="Arial"/>
        </w:rPr>
        <w:t>Anju R Gupta</w:t>
      </w:r>
      <w:r>
        <w:t>, Membership</w:t>
      </w:r>
      <w:r>
        <w:rPr>
          <w:spacing w:val="-1"/>
        </w:rPr>
        <w:t xml:space="preserve"> </w:t>
      </w:r>
      <w:r>
        <w:t>Chair (2016- present)</w:t>
      </w:r>
    </w:p>
    <w:p w:rsidR="00A05873" w:rsidRDefault="00A05873" w:rsidP="00A05873">
      <w:pPr>
        <w:pStyle w:val="BodyText"/>
        <w:spacing w:before="6"/>
        <w:rPr>
          <w:sz w:val="23"/>
        </w:rPr>
      </w:pPr>
    </w:p>
    <w:p w:rsidR="00A05873" w:rsidRDefault="00A05873" w:rsidP="00A05873">
      <w:pPr>
        <w:pStyle w:val="Heading1"/>
        <w:tabs>
          <w:tab w:val="left" w:pos="1298"/>
        </w:tabs>
        <w:rPr>
          <w:rFonts w:ascii="Microsoft Sans Serif"/>
        </w:rPr>
      </w:pPr>
      <w:bookmarkStart w:id="1" w:name="Subject"/>
      <w:bookmarkEnd w:id="1"/>
      <w:r>
        <w:t>Subject:</w:t>
      </w:r>
      <w:r>
        <w:tab/>
        <w:t xml:space="preserve">CHE DIVISION </w:t>
      </w:r>
      <w:r>
        <w:rPr>
          <w:rFonts w:ascii="Microsoft Sans Serif"/>
        </w:rPr>
        <w:t>MEMBERSHIP</w:t>
      </w:r>
      <w:r>
        <w:rPr>
          <w:rFonts w:ascii="Microsoft Sans Serif"/>
          <w:spacing w:val="44"/>
        </w:rPr>
        <w:t xml:space="preserve"> </w:t>
      </w:r>
      <w:r>
        <w:rPr>
          <w:rFonts w:ascii="Microsoft Sans Serif"/>
        </w:rPr>
        <w:t>REPORT</w:t>
      </w:r>
    </w:p>
    <w:p w:rsidR="00A05873" w:rsidRDefault="00A05873" w:rsidP="00A05873">
      <w:pPr>
        <w:pStyle w:val="BodyText"/>
        <w:rPr>
          <w:b/>
          <w:sz w:val="26"/>
        </w:rPr>
      </w:pPr>
    </w:p>
    <w:p w:rsidR="00A05873" w:rsidRDefault="00A05873" w:rsidP="00A05873">
      <w:pPr>
        <w:ind w:left="135"/>
        <w:rPr>
          <w:rFonts w:ascii="Arial"/>
          <w:b/>
        </w:rPr>
      </w:pPr>
      <w:r>
        <w:rPr>
          <w:rFonts w:ascii="Arial"/>
          <w:b/>
          <w:u w:val="single"/>
        </w:rPr>
        <w:t>RECOMMENDATION</w:t>
      </w:r>
    </w:p>
    <w:p w:rsidR="00A05873" w:rsidRDefault="00A05873" w:rsidP="00A05873">
      <w:pPr>
        <w:pStyle w:val="BodyText"/>
        <w:spacing w:before="11"/>
        <w:rPr>
          <w:rFonts w:ascii="Arial"/>
          <w:b/>
          <w:sz w:val="15"/>
        </w:rPr>
      </w:pPr>
    </w:p>
    <w:p w:rsidR="00A05873" w:rsidRDefault="00A05873" w:rsidP="00A05873">
      <w:pPr>
        <w:pStyle w:val="BodyText"/>
        <w:spacing w:before="100"/>
        <w:ind w:left="135"/>
        <w:jc w:val="both"/>
      </w:pPr>
      <w:r>
        <w:t>Receive and file.</w:t>
      </w:r>
    </w:p>
    <w:p w:rsidR="00A05873" w:rsidRDefault="00A05873" w:rsidP="00A05873">
      <w:pPr>
        <w:pStyle w:val="BodyText"/>
        <w:rPr>
          <w:sz w:val="26"/>
        </w:rPr>
      </w:pPr>
    </w:p>
    <w:p w:rsidR="00A05873" w:rsidRDefault="00A05873" w:rsidP="00A05873">
      <w:pPr>
        <w:pStyle w:val="Heading1"/>
        <w:jc w:val="both"/>
      </w:pPr>
      <w:r>
        <w:t>REPORT</w:t>
      </w:r>
    </w:p>
    <w:p w:rsidR="00A05873" w:rsidRDefault="00A05873" w:rsidP="00A05873">
      <w:pPr>
        <w:pStyle w:val="BodyText"/>
        <w:spacing w:before="4"/>
        <w:rPr>
          <w:rFonts w:ascii="Arial"/>
          <w:b/>
          <w:sz w:val="21"/>
        </w:rPr>
      </w:pPr>
    </w:p>
    <w:p w:rsidR="00A05873" w:rsidRPr="006E2775" w:rsidRDefault="00A05873" w:rsidP="00A05873">
      <w:pPr>
        <w:pStyle w:val="BodyText"/>
        <w:ind w:left="135" w:right="437"/>
        <w:jc w:val="both"/>
        <w:rPr>
          <w:b/>
        </w:rPr>
      </w:pPr>
      <w:r>
        <w:rPr>
          <w:b/>
        </w:rPr>
        <w:t>I. CHED MEMBERS</w:t>
      </w:r>
    </w:p>
    <w:p w:rsidR="00A05873" w:rsidRDefault="00A05873" w:rsidP="00A05873">
      <w:pPr>
        <w:pStyle w:val="BodyText"/>
        <w:ind w:left="135" w:right="437"/>
        <w:jc w:val="both"/>
      </w:pPr>
    </w:p>
    <w:p w:rsidR="00A05873" w:rsidRDefault="00A05873" w:rsidP="00A05873">
      <w:pPr>
        <w:pStyle w:val="BodyText"/>
        <w:ind w:left="135" w:right="437"/>
        <w:jc w:val="both"/>
      </w:pPr>
      <w:r>
        <w:t xml:space="preserve">Following data is from the ASEE CHE Division membership directory current and recent rosters (June 20, 6:15 pm). </w:t>
      </w:r>
    </w:p>
    <w:p w:rsidR="00A05873" w:rsidRPr="002E362F" w:rsidRDefault="00A05873" w:rsidP="00A05873">
      <w:pPr>
        <w:pStyle w:val="BodyText"/>
        <w:ind w:left="135" w:right="437"/>
        <w:jc w:val="both"/>
        <w:rPr>
          <w:b/>
        </w:rPr>
      </w:pPr>
      <w:r w:rsidRPr="002E362F">
        <w:rPr>
          <w:b/>
        </w:rPr>
        <w:t>Total members (Oct 2017)</w:t>
      </w:r>
      <w:r>
        <w:rPr>
          <w:b/>
        </w:rPr>
        <w:t xml:space="preserve"> </w:t>
      </w:r>
      <w:r w:rsidRPr="002E362F">
        <w:rPr>
          <w:b/>
        </w:rPr>
        <w:t>-  470</w:t>
      </w:r>
    </w:p>
    <w:p w:rsidR="00A05873" w:rsidRPr="002E362F" w:rsidRDefault="00A05873" w:rsidP="00A05873">
      <w:pPr>
        <w:pStyle w:val="BodyText"/>
        <w:ind w:left="135" w:right="437"/>
        <w:jc w:val="both"/>
        <w:rPr>
          <w:b/>
        </w:rPr>
      </w:pPr>
      <w:r w:rsidRPr="002E362F">
        <w:rPr>
          <w:b/>
        </w:rPr>
        <w:t xml:space="preserve">Total members (June 2018) – 476 </w:t>
      </w:r>
    </w:p>
    <w:p w:rsidR="00A05873" w:rsidRDefault="00A05873" w:rsidP="00A05873">
      <w:pPr>
        <w:pStyle w:val="BodyText"/>
        <w:ind w:left="135" w:right="437"/>
        <w:jc w:val="both"/>
      </w:pPr>
    </w:p>
    <w:p w:rsidR="00A05873" w:rsidRDefault="00A05873" w:rsidP="00A05873">
      <w:pPr>
        <w:pStyle w:val="BodyText"/>
        <w:ind w:left="135" w:right="437"/>
        <w:jc w:val="both"/>
      </w:pPr>
      <w:r>
        <w:t xml:space="preserve">The breakdown of the different types of members from the CHED </w:t>
      </w:r>
      <w:r w:rsidRPr="00F878B9">
        <w:rPr>
          <w:u w:val="single"/>
        </w:rPr>
        <w:t>current</w:t>
      </w:r>
      <w:r>
        <w:t xml:space="preserve"> roster are as follows:</w:t>
      </w:r>
    </w:p>
    <w:p w:rsidR="00A05873" w:rsidRDefault="00A05873" w:rsidP="00A05873">
      <w:pPr>
        <w:pStyle w:val="BodyText"/>
        <w:spacing w:before="7"/>
        <w:rPr>
          <w:sz w:val="17"/>
        </w:rPr>
      </w:pPr>
    </w:p>
    <w:tbl>
      <w:tblPr>
        <w:tblW w:w="0" w:type="auto"/>
        <w:tblInd w:w="193"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546"/>
        <w:gridCol w:w="2167"/>
      </w:tblGrid>
      <w:tr w:rsidR="00A05873" w:rsidTr="0019067A">
        <w:trPr>
          <w:trHeight w:hRule="exact" w:val="322"/>
        </w:trPr>
        <w:tc>
          <w:tcPr>
            <w:tcW w:w="2546" w:type="dxa"/>
          </w:tcPr>
          <w:p w:rsidR="00A05873" w:rsidRDefault="00A05873" w:rsidP="0019067A">
            <w:pPr>
              <w:pStyle w:val="TableParagraph"/>
              <w:spacing w:before="0"/>
              <w:jc w:val="left"/>
              <w:rPr>
                <w:sz w:val="24"/>
              </w:rPr>
            </w:pPr>
            <w:r>
              <w:rPr>
                <w:sz w:val="24"/>
                <w:u w:val="single"/>
              </w:rPr>
              <w:t>Member types</w:t>
            </w:r>
          </w:p>
        </w:tc>
        <w:tc>
          <w:tcPr>
            <w:tcW w:w="2167" w:type="dxa"/>
          </w:tcPr>
          <w:p w:rsidR="00A05873" w:rsidRDefault="00A05873" w:rsidP="0019067A">
            <w:pPr>
              <w:pStyle w:val="TableParagraph"/>
              <w:spacing w:before="0"/>
              <w:ind w:left="426" w:right="516"/>
              <w:jc w:val="left"/>
              <w:rPr>
                <w:sz w:val="24"/>
              </w:rPr>
            </w:pPr>
            <w:r>
              <w:rPr>
                <w:sz w:val="24"/>
                <w:u w:val="single"/>
              </w:rPr>
              <w:t>Jun 2018</w:t>
            </w:r>
          </w:p>
        </w:tc>
      </w:tr>
      <w:tr w:rsidR="00A05873" w:rsidTr="0019067A">
        <w:trPr>
          <w:trHeight w:hRule="exact" w:val="372"/>
        </w:trPr>
        <w:tc>
          <w:tcPr>
            <w:tcW w:w="2546" w:type="dxa"/>
          </w:tcPr>
          <w:p w:rsidR="00A05873" w:rsidRDefault="00A05873" w:rsidP="0019067A">
            <w:pPr>
              <w:pStyle w:val="TableParagraph"/>
              <w:jc w:val="left"/>
              <w:rPr>
                <w:sz w:val="24"/>
              </w:rPr>
            </w:pPr>
            <w:r>
              <w:rPr>
                <w:sz w:val="24"/>
              </w:rPr>
              <w:t>Professional</w:t>
            </w:r>
          </w:p>
        </w:tc>
        <w:tc>
          <w:tcPr>
            <w:tcW w:w="2167" w:type="dxa"/>
          </w:tcPr>
          <w:p w:rsidR="00A05873" w:rsidRDefault="00A05873" w:rsidP="0019067A">
            <w:pPr>
              <w:pStyle w:val="TableParagraph"/>
              <w:ind w:left="426" w:right="516"/>
              <w:jc w:val="left"/>
              <w:rPr>
                <w:sz w:val="24"/>
              </w:rPr>
            </w:pPr>
            <w:r>
              <w:rPr>
                <w:sz w:val="24"/>
              </w:rPr>
              <w:t>395</w:t>
            </w:r>
          </w:p>
        </w:tc>
      </w:tr>
      <w:tr w:rsidR="00A05873" w:rsidTr="0019067A">
        <w:trPr>
          <w:trHeight w:hRule="exact" w:val="372"/>
        </w:trPr>
        <w:tc>
          <w:tcPr>
            <w:tcW w:w="2546" w:type="dxa"/>
          </w:tcPr>
          <w:p w:rsidR="00A05873" w:rsidRDefault="00A05873" w:rsidP="0019067A">
            <w:pPr>
              <w:pStyle w:val="TableParagraph"/>
              <w:jc w:val="left"/>
              <w:rPr>
                <w:sz w:val="24"/>
              </w:rPr>
            </w:pPr>
            <w:r>
              <w:rPr>
                <w:sz w:val="24"/>
              </w:rPr>
              <w:t>Student</w:t>
            </w:r>
          </w:p>
        </w:tc>
        <w:tc>
          <w:tcPr>
            <w:tcW w:w="2167" w:type="dxa"/>
          </w:tcPr>
          <w:p w:rsidR="00A05873" w:rsidRDefault="00A05873" w:rsidP="0019067A">
            <w:pPr>
              <w:pStyle w:val="TableParagraph"/>
              <w:ind w:left="426" w:right="516"/>
              <w:jc w:val="left"/>
              <w:rPr>
                <w:sz w:val="24"/>
              </w:rPr>
            </w:pPr>
            <w:r>
              <w:rPr>
                <w:sz w:val="24"/>
              </w:rPr>
              <w:t>25</w:t>
            </w:r>
          </w:p>
        </w:tc>
      </w:tr>
      <w:tr w:rsidR="00A05873" w:rsidTr="0019067A">
        <w:trPr>
          <w:trHeight w:hRule="exact" w:val="372"/>
        </w:trPr>
        <w:tc>
          <w:tcPr>
            <w:tcW w:w="2546" w:type="dxa"/>
          </w:tcPr>
          <w:p w:rsidR="00A05873" w:rsidRDefault="00A05873" w:rsidP="0019067A">
            <w:pPr>
              <w:pStyle w:val="TableParagraph"/>
              <w:jc w:val="left"/>
              <w:rPr>
                <w:sz w:val="24"/>
              </w:rPr>
            </w:pPr>
            <w:r>
              <w:rPr>
                <w:sz w:val="24"/>
              </w:rPr>
              <w:t>K-12 educator</w:t>
            </w:r>
          </w:p>
        </w:tc>
        <w:tc>
          <w:tcPr>
            <w:tcW w:w="2167" w:type="dxa"/>
          </w:tcPr>
          <w:p w:rsidR="00A05873" w:rsidRDefault="00A05873" w:rsidP="0019067A">
            <w:pPr>
              <w:pStyle w:val="TableParagraph"/>
              <w:ind w:left="426" w:right="516"/>
              <w:jc w:val="left"/>
              <w:rPr>
                <w:sz w:val="24"/>
              </w:rPr>
            </w:pPr>
            <w:r>
              <w:rPr>
                <w:sz w:val="24"/>
              </w:rPr>
              <w:t>3</w:t>
            </w:r>
          </w:p>
        </w:tc>
      </w:tr>
      <w:tr w:rsidR="00A05873" w:rsidTr="0019067A">
        <w:trPr>
          <w:trHeight w:hRule="exact" w:val="322"/>
        </w:trPr>
        <w:tc>
          <w:tcPr>
            <w:tcW w:w="2546" w:type="dxa"/>
          </w:tcPr>
          <w:p w:rsidR="00A05873" w:rsidRPr="00DD1887" w:rsidRDefault="00A05873" w:rsidP="0019067A">
            <w:pPr>
              <w:pStyle w:val="TableParagraph"/>
              <w:jc w:val="left"/>
              <w:rPr>
                <w:sz w:val="24"/>
              </w:rPr>
            </w:pPr>
            <w:r>
              <w:rPr>
                <w:sz w:val="24"/>
              </w:rPr>
              <w:t>Others</w:t>
            </w:r>
          </w:p>
        </w:tc>
        <w:tc>
          <w:tcPr>
            <w:tcW w:w="2167" w:type="dxa"/>
          </w:tcPr>
          <w:p w:rsidR="00A05873" w:rsidRPr="00DD1887" w:rsidRDefault="00A05873" w:rsidP="0019067A">
            <w:pPr>
              <w:pStyle w:val="TableParagraph"/>
              <w:ind w:left="426" w:right="516"/>
              <w:jc w:val="left"/>
              <w:rPr>
                <w:sz w:val="24"/>
              </w:rPr>
            </w:pPr>
            <w:r>
              <w:rPr>
                <w:sz w:val="24"/>
              </w:rPr>
              <w:t>53</w:t>
            </w:r>
          </w:p>
        </w:tc>
      </w:tr>
      <w:tr w:rsidR="00A05873" w:rsidTr="0019067A">
        <w:trPr>
          <w:trHeight w:hRule="exact" w:val="1016"/>
        </w:trPr>
        <w:tc>
          <w:tcPr>
            <w:tcW w:w="2546" w:type="dxa"/>
          </w:tcPr>
          <w:p w:rsidR="00A05873" w:rsidRPr="00DD1887" w:rsidRDefault="00A05873" w:rsidP="0019067A">
            <w:pPr>
              <w:pStyle w:val="TableParagraph"/>
              <w:jc w:val="left"/>
              <w:rPr>
                <w:b/>
                <w:sz w:val="24"/>
              </w:rPr>
            </w:pPr>
            <w:r w:rsidRPr="00DD1887">
              <w:rPr>
                <w:b/>
                <w:sz w:val="24"/>
              </w:rPr>
              <w:t>Total</w:t>
            </w:r>
          </w:p>
        </w:tc>
        <w:tc>
          <w:tcPr>
            <w:tcW w:w="2167" w:type="dxa"/>
          </w:tcPr>
          <w:p w:rsidR="00A05873" w:rsidRDefault="00A05873" w:rsidP="0019067A">
            <w:pPr>
              <w:pStyle w:val="TableParagraph"/>
              <w:ind w:left="426" w:right="516"/>
              <w:jc w:val="left"/>
              <w:rPr>
                <w:b/>
                <w:sz w:val="24"/>
              </w:rPr>
            </w:pPr>
            <w:r w:rsidRPr="00DD1887">
              <w:rPr>
                <w:b/>
                <w:sz w:val="24"/>
              </w:rPr>
              <w:t>4</w:t>
            </w:r>
            <w:r>
              <w:rPr>
                <w:b/>
                <w:sz w:val="24"/>
              </w:rPr>
              <w:t>76</w:t>
            </w:r>
          </w:p>
          <w:p w:rsidR="00A05873" w:rsidRDefault="00A05873" w:rsidP="0019067A">
            <w:pPr>
              <w:pStyle w:val="TableParagraph"/>
              <w:ind w:left="426" w:right="516"/>
              <w:jc w:val="left"/>
              <w:rPr>
                <w:b/>
                <w:sz w:val="24"/>
              </w:rPr>
            </w:pPr>
          </w:p>
          <w:p w:rsidR="00A05873" w:rsidRDefault="00A05873" w:rsidP="0019067A">
            <w:pPr>
              <w:pStyle w:val="TableParagraph"/>
              <w:ind w:left="426" w:right="516"/>
              <w:jc w:val="left"/>
              <w:rPr>
                <w:b/>
                <w:sz w:val="24"/>
              </w:rPr>
            </w:pPr>
          </w:p>
          <w:p w:rsidR="00A05873" w:rsidRDefault="00A05873" w:rsidP="0019067A">
            <w:pPr>
              <w:pStyle w:val="TableParagraph"/>
              <w:ind w:left="426" w:right="516"/>
              <w:jc w:val="left"/>
              <w:rPr>
                <w:b/>
                <w:sz w:val="24"/>
              </w:rPr>
            </w:pPr>
          </w:p>
          <w:p w:rsidR="00A05873" w:rsidRDefault="00A05873" w:rsidP="0019067A">
            <w:pPr>
              <w:pStyle w:val="TableParagraph"/>
              <w:ind w:left="426" w:right="516"/>
              <w:jc w:val="left"/>
              <w:rPr>
                <w:b/>
                <w:sz w:val="24"/>
              </w:rPr>
            </w:pPr>
          </w:p>
          <w:p w:rsidR="00A05873" w:rsidRDefault="00A05873" w:rsidP="0019067A">
            <w:pPr>
              <w:pStyle w:val="TableParagraph"/>
              <w:ind w:left="426" w:right="516"/>
              <w:jc w:val="left"/>
              <w:rPr>
                <w:b/>
                <w:sz w:val="24"/>
              </w:rPr>
            </w:pPr>
          </w:p>
          <w:p w:rsidR="00A05873" w:rsidRDefault="00A05873" w:rsidP="0019067A">
            <w:pPr>
              <w:pStyle w:val="TableParagraph"/>
              <w:ind w:left="426" w:right="516"/>
              <w:jc w:val="left"/>
              <w:rPr>
                <w:b/>
                <w:sz w:val="24"/>
              </w:rPr>
            </w:pPr>
          </w:p>
          <w:p w:rsidR="00A05873" w:rsidRPr="00DD1887" w:rsidRDefault="00A05873" w:rsidP="0019067A">
            <w:pPr>
              <w:pStyle w:val="TableParagraph"/>
              <w:ind w:left="426" w:right="516"/>
              <w:jc w:val="left"/>
              <w:rPr>
                <w:b/>
                <w:sz w:val="24"/>
              </w:rPr>
            </w:pPr>
          </w:p>
        </w:tc>
      </w:tr>
    </w:tbl>
    <w:p w:rsidR="00A05873" w:rsidRDefault="00A05873" w:rsidP="00A05873">
      <w:pPr>
        <w:tabs>
          <w:tab w:val="left" w:pos="2079"/>
        </w:tabs>
      </w:pPr>
    </w:p>
    <w:p w:rsidR="00A05873" w:rsidRDefault="00A05873" w:rsidP="00A05873">
      <w:pPr>
        <w:tabs>
          <w:tab w:val="left" w:pos="2079"/>
        </w:tabs>
      </w:pPr>
    </w:p>
    <w:p w:rsidR="00A05873" w:rsidRDefault="00A05873" w:rsidP="00A05873">
      <w:pPr>
        <w:tabs>
          <w:tab w:val="left" w:pos="2079"/>
        </w:tabs>
      </w:pPr>
    </w:p>
    <w:p w:rsidR="00A05873" w:rsidRDefault="00A05873" w:rsidP="00A05873">
      <w:pPr>
        <w:tabs>
          <w:tab w:val="left" w:pos="2079"/>
        </w:tabs>
      </w:pPr>
    </w:p>
    <w:p w:rsidR="00A05873" w:rsidRDefault="00A05873" w:rsidP="00A05873">
      <w:pPr>
        <w:tabs>
          <w:tab w:val="left" w:pos="2079"/>
        </w:tabs>
      </w:pPr>
    </w:p>
    <w:p w:rsidR="00A05873" w:rsidRDefault="00A05873" w:rsidP="00A05873">
      <w:pPr>
        <w:tabs>
          <w:tab w:val="left" w:pos="2079"/>
        </w:tabs>
      </w:pPr>
    </w:p>
    <w:p w:rsidR="00A05873" w:rsidRDefault="00A05873" w:rsidP="00A05873">
      <w:pPr>
        <w:tabs>
          <w:tab w:val="left" w:pos="2079"/>
        </w:tabs>
      </w:pPr>
    </w:p>
    <w:p w:rsidR="00A05873" w:rsidRDefault="00A05873" w:rsidP="00A05873">
      <w:pPr>
        <w:tabs>
          <w:tab w:val="left" w:pos="2079"/>
        </w:tabs>
      </w:pPr>
    </w:p>
    <w:p w:rsidR="00A05873" w:rsidRDefault="00A05873" w:rsidP="00A05873">
      <w:pPr>
        <w:tabs>
          <w:tab w:val="left" w:pos="2079"/>
        </w:tabs>
      </w:pPr>
    </w:p>
    <w:p w:rsidR="00A05873" w:rsidRDefault="00A05873" w:rsidP="00A05873">
      <w:pPr>
        <w:tabs>
          <w:tab w:val="left" w:pos="2079"/>
        </w:tabs>
      </w:pPr>
    </w:p>
    <w:p w:rsidR="00A05873" w:rsidRDefault="00A05873" w:rsidP="00A05873">
      <w:pPr>
        <w:tabs>
          <w:tab w:val="left" w:pos="2079"/>
        </w:tabs>
      </w:pPr>
    </w:p>
    <w:p w:rsidR="00A05873" w:rsidRDefault="00A05873" w:rsidP="00A05873">
      <w:pPr>
        <w:tabs>
          <w:tab w:val="left" w:pos="2079"/>
        </w:tabs>
      </w:pPr>
    </w:p>
    <w:p w:rsidR="00A05873" w:rsidRDefault="00A05873" w:rsidP="00A05873">
      <w:pPr>
        <w:tabs>
          <w:tab w:val="left" w:pos="2079"/>
        </w:tabs>
      </w:pPr>
    </w:p>
    <w:p w:rsidR="00A05873" w:rsidRDefault="00A05873" w:rsidP="00A05873">
      <w:pPr>
        <w:tabs>
          <w:tab w:val="left" w:pos="2079"/>
        </w:tabs>
      </w:pPr>
    </w:p>
    <w:p w:rsidR="00A05873" w:rsidRDefault="00A05873" w:rsidP="00A05873">
      <w:pPr>
        <w:tabs>
          <w:tab w:val="left" w:pos="2079"/>
        </w:tabs>
      </w:pPr>
    </w:p>
    <w:p w:rsidR="00A05873" w:rsidRDefault="00A05873" w:rsidP="00A05873">
      <w:pPr>
        <w:tabs>
          <w:tab w:val="left" w:pos="2079"/>
        </w:tabs>
      </w:pPr>
    </w:p>
    <w:p w:rsidR="00A05873" w:rsidRDefault="00A05873" w:rsidP="00A05873">
      <w:pPr>
        <w:tabs>
          <w:tab w:val="left" w:pos="2079"/>
        </w:tabs>
      </w:pPr>
      <w:r w:rsidRPr="0075199F">
        <w:t>CHE Division mem</w:t>
      </w:r>
      <w:r>
        <w:t>bers by the numbers (Jun</w:t>
      </w:r>
      <w:r w:rsidRPr="0075199F">
        <w:t xml:space="preserve"> 2010- </w:t>
      </w:r>
      <w:r>
        <w:t>Jun 2018</w:t>
      </w:r>
      <w:r w:rsidRPr="00671D32">
        <w:rPr>
          <w:b/>
        </w:rPr>
        <w:t>)</w:t>
      </w:r>
      <w:r>
        <w:t xml:space="preserve"> </w:t>
      </w:r>
    </w:p>
    <w:p w:rsidR="00A05873" w:rsidRDefault="00A05873" w:rsidP="00A05873">
      <w:pPr>
        <w:tabs>
          <w:tab w:val="left" w:pos="2079"/>
        </w:tabs>
      </w:pPr>
    </w:p>
    <w:p w:rsidR="00A05873" w:rsidRDefault="00A05873" w:rsidP="00A05873">
      <w:pPr>
        <w:tabs>
          <w:tab w:val="left" w:pos="2079"/>
        </w:tabs>
      </w:pPr>
      <w:r>
        <w:t xml:space="preserve"> </w:t>
      </w:r>
      <w:r>
        <w:rPr>
          <w:noProof/>
        </w:rPr>
        <w:drawing>
          <wp:inline distT="0" distB="0" distL="0" distR="0" wp14:anchorId="1D5B9C38" wp14:editId="5E84C4B8">
            <wp:extent cx="6076950" cy="5210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5210175"/>
                    </a:xfrm>
                    <a:prstGeom prst="rect">
                      <a:avLst/>
                    </a:prstGeom>
                    <a:noFill/>
                    <a:ln>
                      <a:noFill/>
                    </a:ln>
                  </pic:spPr>
                </pic:pic>
              </a:graphicData>
            </a:graphic>
          </wp:inline>
        </w:drawing>
      </w:r>
    </w:p>
    <w:p w:rsidR="00A05873" w:rsidRPr="00C62FE6" w:rsidRDefault="00A05873" w:rsidP="00A05873"/>
    <w:p w:rsidR="00A05873" w:rsidRPr="00C62FE6" w:rsidRDefault="00A05873" w:rsidP="00A05873"/>
    <w:p w:rsidR="00A05873" w:rsidRDefault="00A05873" w:rsidP="00A05873">
      <w:pPr>
        <w:pStyle w:val="BodyText"/>
        <w:spacing w:before="200"/>
        <w:ind w:left="115" w:right="117"/>
        <w:jc w:val="both"/>
      </w:pPr>
    </w:p>
    <w:p w:rsidR="00A05873" w:rsidRDefault="00A05873" w:rsidP="00A05873">
      <w:pPr>
        <w:pStyle w:val="BodyText"/>
        <w:spacing w:before="200"/>
        <w:ind w:left="115" w:right="117"/>
        <w:jc w:val="both"/>
      </w:pPr>
    </w:p>
    <w:p w:rsidR="00A05873" w:rsidRDefault="00A05873" w:rsidP="00A05873">
      <w:pPr>
        <w:pStyle w:val="BodyText"/>
        <w:spacing w:before="200"/>
        <w:ind w:left="115" w:right="117"/>
        <w:jc w:val="both"/>
      </w:pPr>
    </w:p>
    <w:p w:rsidR="00A05873" w:rsidRDefault="00A05873" w:rsidP="00A05873">
      <w:pPr>
        <w:pStyle w:val="BodyText"/>
        <w:spacing w:before="200"/>
        <w:ind w:left="115" w:right="117"/>
        <w:jc w:val="both"/>
      </w:pPr>
    </w:p>
    <w:p w:rsidR="00A05873" w:rsidRDefault="00A05873" w:rsidP="00A05873">
      <w:pPr>
        <w:pStyle w:val="BodyText"/>
        <w:spacing w:before="200"/>
        <w:ind w:left="115" w:right="117"/>
        <w:jc w:val="both"/>
      </w:pPr>
    </w:p>
    <w:p w:rsidR="00A05873" w:rsidRDefault="00A05873" w:rsidP="00A05873">
      <w:pPr>
        <w:pStyle w:val="BodyText"/>
        <w:spacing w:before="200"/>
        <w:ind w:left="115" w:right="117"/>
        <w:jc w:val="both"/>
      </w:pPr>
    </w:p>
    <w:p w:rsidR="00A05873" w:rsidRDefault="00A05873" w:rsidP="00A05873">
      <w:pPr>
        <w:pStyle w:val="BodyText"/>
        <w:spacing w:before="200"/>
        <w:ind w:left="115" w:right="117"/>
        <w:jc w:val="both"/>
      </w:pPr>
    </w:p>
    <w:p w:rsidR="00A05873" w:rsidRDefault="00A05873" w:rsidP="00A05873">
      <w:pPr>
        <w:pStyle w:val="BodyText"/>
        <w:spacing w:before="200"/>
        <w:ind w:left="115" w:right="117"/>
        <w:jc w:val="both"/>
      </w:pPr>
    </w:p>
    <w:p w:rsidR="00A05873" w:rsidRDefault="00A05873" w:rsidP="00A05873">
      <w:pPr>
        <w:pStyle w:val="BodyText"/>
        <w:spacing w:before="200"/>
        <w:ind w:left="115" w:right="117"/>
        <w:jc w:val="both"/>
      </w:pPr>
    </w:p>
    <w:p w:rsidR="00A05873" w:rsidRDefault="00A05873" w:rsidP="00A05873">
      <w:pPr>
        <w:pStyle w:val="BodyText"/>
        <w:spacing w:before="200"/>
        <w:ind w:left="115" w:right="117"/>
        <w:jc w:val="both"/>
      </w:pPr>
    </w:p>
    <w:p w:rsidR="00A05873" w:rsidRDefault="00A05873" w:rsidP="00A05873">
      <w:pPr>
        <w:tabs>
          <w:tab w:val="left" w:pos="8277"/>
        </w:tabs>
      </w:pPr>
    </w:p>
    <w:p w:rsidR="00A05873" w:rsidRPr="00F50CC1" w:rsidRDefault="00A05873" w:rsidP="00A05873">
      <w:pPr>
        <w:tabs>
          <w:tab w:val="left" w:pos="8277"/>
        </w:tabs>
        <w:rPr>
          <w:b/>
        </w:rPr>
      </w:pPr>
      <w:r w:rsidRPr="00F50CC1">
        <w:rPr>
          <w:b/>
        </w:rPr>
        <w:t>II. COMPARISON WITH OTHER DIVISIONS</w:t>
      </w:r>
    </w:p>
    <w:p w:rsidR="00A05873" w:rsidRDefault="00A05873" w:rsidP="00A05873">
      <w:pPr>
        <w:tabs>
          <w:tab w:val="left" w:pos="8277"/>
        </w:tabs>
      </w:pPr>
    </w:p>
    <w:p w:rsidR="00A05873" w:rsidRDefault="00A05873" w:rsidP="00A05873">
      <w:pPr>
        <w:tabs>
          <w:tab w:val="left" w:pos="8277"/>
        </w:tabs>
      </w:pPr>
      <w:r>
        <w:t xml:space="preserve">Based on information received from ASEE staff and ASEE Annual PIC meeting June 2018- </w:t>
      </w:r>
    </w:p>
    <w:p w:rsidR="00A05873" w:rsidRDefault="00A05873" w:rsidP="00A05873">
      <w:pPr>
        <w:tabs>
          <w:tab w:val="left" w:pos="8277"/>
        </w:tabs>
      </w:pPr>
      <w:r>
        <w:t xml:space="preserve"> </w:t>
      </w:r>
    </w:p>
    <w:tbl>
      <w:tblPr>
        <w:tblW w:w="5532" w:type="dxa"/>
        <w:tblLook w:val="04A0" w:firstRow="1" w:lastRow="0" w:firstColumn="1" w:lastColumn="0" w:noHBand="0" w:noVBand="1"/>
      </w:tblPr>
      <w:tblGrid>
        <w:gridCol w:w="4571"/>
        <w:gridCol w:w="1253"/>
      </w:tblGrid>
      <w:tr w:rsidR="00A05873" w:rsidRPr="00E92588" w:rsidTr="0019067A">
        <w:trPr>
          <w:trHeight w:val="300"/>
        </w:trPr>
        <w:tc>
          <w:tcPr>
            <w:tcW w:w="45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b/>
                <w:bCs/>
                <w:color w:val="000000"/>
              </w:rPr>
            </w:pPr>
            <w:r w:rsidRPr="00E92588">
              <w:rPr>
                <w:rFonts w:ascii="Calibri" w:eastAsia="Times New Roman" w:hAnsi="Calibri" w:cs="Calibri"/>
                <w:b/>
                <w:bCs/>
                <w:color w:val="000000"/>
              </w:rPr>
              <w:t>DIVISION</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b/>
                <w:bCs/>
                <w:color w:val="000000"/>
              </w:rPr>
            </w:pPr>
            <w:r w:rsidRPr="00E92588">
              <w:rPr>
                <w:rFonts w:ascii="Calibri" w:eastAsia="Times New Roman" w:hAnsi="Calibri" w:cs="Calibri"/>
                <w:b/>
                <w:bCs/>
                <w:color w:val="000000"/>
              </w:rPr>
              <w:t xml:space="preserve">MEMBERS </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t>Aerospace Engineering (PIC I)</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297</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t>Architectural Engineering (PIC I)</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237</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t>Biological and Agricultural Engineering (PIC I)</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129</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t>Biomedical Engineering (PIC II)</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491</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b/>
                <w:bCs/>
                <w:color w:val="000000"/>
              </w:rPr>
            </w:pPr>
            <w:r w:rsidRPr="00E92588">
              <w:rPr>
                <w:rFonts w:ascii="Calibri" w:eastAsia="Times New Roman" w:hAnsi="Calibri" w:cs="Calibri"/>
                <w:b/>
                <w:bCs/>
                <w:color w:val="000000"/>
              </w:rPr>
              <w:t>Chemical Engineering (PIC I)</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b/>
                <w:bCs/>
                <w:color w:val="000000"/>
              </w:rPr>
            </w:pPr>
            <w:r w:rsidRPr="00E92588">
              <w:rPr>
                <w:rFonts w:ascii="Calibri" w:eastAsia="Times New Roman" w:hAnsi="Calibri" w:cs="Calibri"/>
                <w:b/>
                <w:bCs/>
                <w:color w:val="000000"/>
              </w:rPr>
              <w:t>476</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t>Civil Engineering (PIC I)</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540</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t>College Industry Partnerships (PIC V)</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523</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t>Community Engagement (PIC III)</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819</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t>Computers in Education (PIC IV)</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408</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t>Computing &amp; Information Technology (PIC III)</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874</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t>Construction Engineering (PIC I)</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124</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t>Continuing Professional Development (PIC V)</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160</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t>Cooperative &amp; Experiential Education (PIC V)</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220</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t>Design in Engineering Education (PIC II)</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893</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t>Educational Research and Methods (PIC IV)</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1452</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t>Electrical and Computer Engineering (PIC I)</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758</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t>Energy Conversion and Conservation (PIC III)</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1150</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t>Engineering and Public Policy (PIC III)</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198</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t>Engineering Design Graphics (PIC III)</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167</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t>Engineering Economy (PIC I)</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110</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t>Engineering Ethics (PIC IV)</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1254</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t>Engineering Leadership Development (PIC II)</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1113</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t>Engineering Libraries (PIC IV)</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213</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t>Engineering Management (PIC I)</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241</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t>Engineering Physics and Physics (PIC III)</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187</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t>Engineering Technology (PIC II)</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464</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t>Entrepreneurship (PIC IV)</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377</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t>Environmental Engineering (PIC II)</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327</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t xml:space="preserve">Experimentation and Lab.-Oriented Studies (PIC IV) </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312</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t>Faculty Development (PIC IV)</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207</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t>First-Year Programs (PIC III)</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541</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t>Graduate Studies (PIC IV)</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253</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t>Industrial Engineering (PIC I)</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239</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t>Instrumentation (PIC III)</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131</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t>International (PIC IV)</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218</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lastRenderedPageBreak/>
              <w:t>Liberal Education/Engineering &amp; Society (PIC III)</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344</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t>Manufacturing (PIC I)</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232</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t>Materials Engineering (PIC II)</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813</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t>Mathematics (PIC III)s</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176</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t>Mechanical Engineering (PIC I)</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821</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t>Mechanics (PIC III)</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303</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t>Military and Veterans (PIC II)</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250</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t>Minorities in Engineering (PIC IV)</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547</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t>Multidisciplinary Engineering (PIC II)</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1389</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t>New Engineering Educators (PIC IV)</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278</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t>Nuclear and Radiological Engineering (PIC II)</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78</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t>Ocean and Marine Engineering (PIC II)</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206</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t>Pre-College Engineering Education (PIC IV)</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592</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t>Software Engineering (PIC II)</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305</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t>Student (PIC IV)</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695</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t>Systems Engineering (PIC II)</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256</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t>Tech. &amp; Engr. Literacy/Philosophy of  Engr. (PIC III)</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625</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t>Two-Year College (PIC III)</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389</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t>Women in Engineering (PIC IV)</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872</w:t>
            </w:r>
          </w:p>
        </w:tc>
      </w:tr>
      <w:tr w:rsidR="00A05873" w:rsidRPr="00E92588" w:rsidTr="0019067A">
        <w:trPr>
          <w:trHeight w:val="300"/>
        </w:trPr>
        <w:tc>
          <w:tcPr>
            <w:tcW w:w="4571" w:type="dxa"/>
            <w:tcBorders>
              <w:top w:val="nil"/>
              <w:left w:val="single" w:sz="4" w:space="0" w:color="auto"/>
              <w:bottom w:val="single" w:sz="4" w:space="0" w:color="auto"/>
              <w:right w:val="single" w:sz="4" w:space="0" w:color="auto"/>
            </w:tcBorders>
            <w:shd w:val="clear" w:color="auto" w:fill="auto"/>
            <w:noWrap/>
            <w:vAlign w:val="bottom"/>
            <w:hideMark/>
          </w:tcPr>
          <w:p w:rsidR="00A05873" w:rsidRPr="00E92588" w:rsidRDefault="00A05873" w:rsidP="0019067A">
            <w:pPr>
              <w:rPr>
                <w:rFonts w:ascii="Calibri" w:eastAsia="Times New Roman" w:hAnsi="Calibri" w:cs="Calibri"/>
                <w:color w:val="000000"/>
              </w:rPr>
            </w:pPr>
            <w:r w:rsidRPr="00E92588">
              <w:rPr>
                <w:rFonts w:ascii="Calibri" w:eastAsia="Times New Roman" w:hAnsi="Calibri" w:cs="Calibri"/>
                <w:color w:val="000000"/>
              </w:rPr>
              <w:t>Total</w:t>
            </w:r>
          </w:p>
        </w:tc>
        <w:tc>
          <w:tcPr>
            <w:tcW w:w="961" w:type="dxa"/>
            <w:tcBorders>
              <w:top w:val="nil"/>
              <w:left w:val="nil"/>
              <w:bottom w:val="single" w:sz="4" w:space="0" w:color="auto"/>
              <w:right w:val="single" w:sz="4" w:space="0" w:color="auto"/>
            </w:tcBorders>
            <w:shd w:val="clear" w:color="auto" w:fill="auto"/>
            <w:noWrap/>
            <w:vAlign w:val="bottom"/>
            <w:hideMark/>
          </w:tcPr>
          <w:p w:rsidR="00A05873" w:rsidRPr="00E92588" w:rsidRDefault="00A05873" w:rsidP="0019067A">
            <w:pPr>
              <w:jc w:val="right"/>
              <w:rPr>
                <w:rFonts w:ascii="Calibri" w:eastAsia="Times New Roman" w:hAnsi="Calibri" w:cs="Calibri"/>
                <w:color w:val="000000"/>
              </w:rPr>
            </w:pPr>
            <w:r w:rsidRPr="00E92588">
              <w:rPr>
                <w:rFonts w:ascii="Calibri" w:eastAsia="Times New Roman" w:hAnsi="Calibri" w:cs="Calibri"/>
                <w:color w:val="000000"/>
              </w:rPr>
              <w:t>24530</w:t>
            </w:r>
          </w:p>
        </w:tc>
      </w:tr>
    </w:tbl>
    <w:p w:rsidR="00A05873" w:rsidRDefault="00A05873" w:rsidP="00A05873">
      <w:pPr>
        <w:tabs>
          <w:tab w:val="left" w:pos="8277"/>
        </w:tabs>
      </w:pPr>
    </w:p>
    <w:p w:rsidR="00A05873" w:rsidRDefault="00A05873" w:rsidP="00A05873">
      <w:pPr>
        <w:tabs>
          <w:tab w:val="left" w:pos="8277"/>
        </w:tabs>
      </w:pPr>
    </w:p>
    <w:p w:rsidR="00A05873" w:rsidRDefault="00A05873" w:rsidP="00A05873">
      <w:pPr>
        <w:tabs>
          <w:tab w:val="left" w:pos="8277"/>
        </w:tabs>
      </w:pPr>
    </w:p>
    <w:p w:rsidR="00A05873" w:rsidRDefault="00A05873" w:rsidP="00A05873">
      <w:pPr>
        <w:tabs>
          <w:tab w:val="left" w:pos="8277"/>
        </w:tabs>
      </w:pPr>
    </w:p>
    <w:p w:rsidR="00A05873" w:rsidRDefault="00A05873" w:rsidP="00A05873">
      <w:pPr>
        <w:tabs>
          <w:tab w:val="left" w:pos="8277"/>
        </w:tabs>
      </w:pPr>
    </w:p>
    <w:p w:rsidR="00A05873" w:rsidRDefault="00A05873" w:rsidP="00A05873">
      <w:pPr>
        <w:tabs>
          <w:tab w:val="left" w:pos="8277"/>
        </w:tabs>
      </w:pPr>
    </w:p>
    <w:p w:rsidR="00A05873" w:rsidRDefault="00A05873" w:rsidP="00A05873">
      <w:pPr>
        <w:tabs>
          <w:tab w:val="left" w:pos="8277"/>
        </w:tabs>
      </w:pPr>
    </w:p>
    <w:p w:rsidR="00A05873" w:rsidRDefault="00A05873" w:rsidP="00A05873">
      <w:pPr>
        <w:tabs>
          <w:tab w:val="left" w:pos="8277"/>
        </w:tabs>
      </w:pPr>
    </w:p>
    <w:p w:rsidR="00A05873" w:rsidRDefault="00A05873" w:rsidP="00A05873">
      <w:pPr>
        <w:tabs>
          <w:tab w:val="left" w:pos="8277"/>
        </w:tabs>
      </w:pPr>
    </w:p>
    <w:p w:rsidR="00A05873" w:rsidRDefault="00A05873" w:rsidP="00A05873">
      <w:pPr>
        <w:tabs>
          <w:tab w:val="left" w:pos="8277"/>
        </w:tabs>
      </w:pPr>
    </w:p>
    <w:p w:rsidR="00AE23D1" w:rsidRDefault="00AE23D1" w:rsidP="00A05873">
      <w:pPr>
        <w:tabs>
          <w:tab w:val="left" w:pos="8277"/>
        </w:tabs>
      </w:pPr>
      <w:r>
        <w:br w:type="page"/>
      </w:r>
    </w:p>
    <w:p w:rsidR="00914995" w:rsidRDefault="00914995" w:rsidP="00914995">
      <w:pPr>
        <w:spacing w:before="70"/>
        <w:ind w:left="135"/>
        <w:jc w:val="center"/>
        <w:rPr>
          <w:rFonts w:ascii="Arial"/>
          <w:b/>
          <w:sz w:val="28"/>
        </w:rPr>
      </w:pPr>
      <w:r>
        <w:rPr>
          <w:rFonts w:ascii="Arial"/>
          <w:b/>
          <w:sz w:val="28"/>
        </w:rPr>
        <w:lastRenderedPageBreak/>
        <w:t xml:space="preserve">Appendix 3 </w:t>
      </w:r>
      <w:r>
        <w:rPr>
          <w:rFonts w:ascii="Arial"/>
          <w:b/>
          <w:sz w:val="28"/>
        </w:rPr>
        <w:t>–</w:t>
      </w:r>
      <w:r>
        <w:rPr>
          <w:rFonts w:ascii="Arial"/>
          <w:b/>
          <w:sz w:val="28"/>
        </w:rPr>
        <w:t xml:space="preserve"> Awards Brochure</w:t>
      </w:r>
    </w:p>
    <w:p w:rsidR="00914995" w:rsidRDefault="00914995" w:rsidP="00AE23D1">
      <w:pPr>
        <w:rPr>
          <w:noProof/>
        </w:rPr>
      </w:pPr>
    </w:p>
    <w:p w:rsidR="00914995" w:rsidRDefault="00914995" w:rsidP="00AE23D1">
      <w:pPr>
        <w:rPr>
          <w:noProof/>
        </w:rPr>
      </w:pPr>
    </w:p>
    <w:p w:rsidR="00914995" w:rsidRDefault="00914995" w:rsidP="00AE23D1">
      <w:pPr>
        <w:rPr>
          <w:noProof/>
        </w:rPr>
      </w:pPr>
    </w:p>
    <w:p w:rsidR="00AE23D1" w:rsidRDefault="00AE23D1" w:rsidP="00AE23D1">
      <w:pPr>
        <w:rPr>
          <w:rFonts w:ascii="Arial" w:hAnsi="Arial" w:cs="Arial"/>
          <w:b/>
          <w:bCs/>
          <w:color w:val="000000"/>
          <w:sz w:val="26"/>
          <w:szCs w:val="26"/>
        </w:rPr>
      </w:pPr>
      <w:r>
        <w:rPr>
          <w:noProof/>
        </w:rPr>
        <w:drawing>
          <wp:inline distT="0" distB="0" distL="0" distR="0">
            <wp:extent cx="7116773" cy="54102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645FCC.tmp"/>
                    <pic:cNvPicPr/>
                  </pic:nvPicPr>
                  <pic:blipFill rotWithShape="1">
                    <a:blip r:embed="rId10">
                      <a:extLst>
                        <a:ext uri="{28A0092B-C50C-407E-A947-70E740481C1C}">
                          <a14:useLocalDpi xmlns:a14="http://schemas.microsoft.com/office/drawing/2010/main" val="0"/>
                        </a:ext>
                      </a:extLst>
                    </a:blip>
                    <a:srcRect l="22639" t="17570" r="22917" b="6552"/>
                    <a:stretch/>
                  </pic:blipFill>
                  <pic:spPr bwMode="auto">
                    <a:xfrm>
                      <a:off x="0" y="0"/>
                      <a:ext cx="7140712" cy="5428399"/>
                    </a:xfrm>
                    <a:prstGeom prst="rect">
                      <a:avLst/>
                    </a:prstGeom>
                    <a:ln>
                      <a:noFill/>
                    </a:ln>
                    <a:extLst>
                      <a:ext uri="{53640926-AAD7-44D8-BBD7-CCE9431645EC}">
                        <a14:shadowObscured xmlns:a14="http://schemas.microsoft.com/office/drawing/2010/main"/>
                      </a:ext>
                    </a:extLst>
                  </pic:spPr>
                </pic:pic>
              </a:graphicData>
            </a:graphic>
          </wp:inline>
        </w:drawing>
      </w:r>
      <w:r>
        <w:br w:type="page"/>
      </w:r>
    </w:p>
    <w:p w:rsidR="00A05873" w:rsidRDefault="00914995" w:rsidP="00AE23D1">
      <w:pPr>
        <w:pStyle w:val="BodyText"/>
        <w:spacing w:before="80"/>
        <w:ind w:left="115"/>
        <w:jc w:val="both"/>
      </w:pPr>
      <w:r>
        <w:rPr>
          <w:noProof/>
        </w:rPr>
        <w:lastRenderedPageBreak/>
        <w:drawing>
          <wp:inline distT="0" distB="0" distL="0" distR="0">
            <wp:extent cx="6938397" cy="5248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6476CB.tmp"/>
                    <pic:cNvPicPr/>
                  </pic:nvPicPr>
                  <pic:blipFill rotWithShape="1">
                    <a:blip r:embed="rId11">
                      <a:extLst>
                        <a:ext uri="{28A0092B-C50C-407E-A947-70E740481C1C}">
                          <a14:useLocalDpi xmlns:a14="http://schemas.microsoft.com/office/drawing/2010/main" val="0"/>
                        </a:ext>
                      </a:extLst>
                    </a:blip>
                    <a:srcRect l="22917" t="19352" r="22917" b="5534"/>
                    <a:stretch/>
                  </pic:blipFill>
                  <pic:spPr bwMode="auto">
                    <a:xfrm>
                      <a:off x="0" y="0"/>
                      <a:ext cx="6946667" cy="5254531"/>
                    </a:xfrm>
                    <a:prstGeom prst="rect">
                      <a:avLst/>
                    </a:prstGeom>
                    <a:ln>
                      <a:noFill/>
                    </a:ln>
                    <a:extLst>
                      <a:ext uri="{53640926-AAD7-44D8-BBD7-CCE9431645EC}">
                        <a14:shadowObscured xmlns:a14="http://schemas.microsoft.com/office/drawing/2010/main"/>
                      </a:ext>
                    </a:extLst>
                  </pic:spPr>
                </pic:pic>
              </a:graphicData>
            </a:graphic>
          </wp:inline>
        </w:drawing>
      </w:r>
    </w:p>
    <w:p w:rsidR="00A05873" w:rsidRDefault="00A05873" w:rsidP="006358A3">
      <w:pPr>
        <w:tabs>
          <w:tab w:val="right" w:pos="8190"/>
        </w:tabs>
        <w:ind w:left="720" w:firstLine="720"/>
        <w:rPr>
          <w:b/>
        </w:rPr>
      </w:pPr>
    </w:p>
    <w:sectPr w:rsidR="00A05873" w:rsidSect="007D4F5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6292" w:rsidRDefault="00076292" w:rsidP="00107AE8">
      <w:r>
        <w:separator/>
      </w:r>
    </w:p>
  </w:endnote>
  <w:endnote w:type="continuationSeparator" w:id="0">
    <w:p w:rsidR="00076292" w:rsidRDefault="00076292" w:rsidP="00107A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6292" w:rsidRDefault="00076292" w:rsidP="00107AE8">
      <w:r>
        <w:separator/>
      </w:r>
    </w:p>
  </w:footnote>
  <w:footnote w:type="continuationSeparator" w:id="0">
    <w:p w:rsidR="00076292" w:rsidRDefault="00076292" w:rsidP="00107A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34E5F"/>
    <w:multiLevelType w:val="hybridMultilevel"/>
    <w:tmpl w:val="949A4D40"/>
    <w:lvl w:ilvl="0" w:tplc="04090019">
      <w:start w:val="1"/>
      <w:numFmt w:val="lowerLetter"/>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05FF427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61870CD"/>
    <w:multiLevelType w:val="hybridMultilevel"/>
    <w:tmpl w:val="86CE34C6"/>
    <w:lvl w:ilvl="0" w:tplc="D6145C3E">
      <w:start w:val="2"/>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99570A"/>
    <w:multiLevelType w:val="hybridMultilevel"/>
    <w:tmpl w:val="F4D0881C"/>
    <w:lvl w:ilvl="0" w:tplc="E6668EF4">
      <w:start w:val="4"/>
      <w:numFmt w:val="decimal"/>
      <w:lvlText w:val="%1."/>
      <w:lvlJc w:val="left"/>
      <w:pPr>
        <w:ind w:left="720" w:hanging="360"/>
      </w:pPr>
      <w:rPr>
        <w:rFonts w:hint="default"/>
      </w:rPr>
    </w:lvl>
    <w:lvl w:ilvl="1" w:tplc="C2DABED8">
      <w:start w:val="1"/>
      <w:numFmt w:val="lowerLetter"/>
      <w:lvlText w:val="%2."/>
      <w:lvlJc w:val="left"/>
      <w:pPr>
        <w:ind w:left="1440" w:hanging="360"/>
      </w:pPr>
      <w:rPr>
        <w:rFonts w:hint="default"/>
      </w:rPr>
    </w:lvl>
    <w:lvl w:ilvl="2" w:tplc="04090001">
      <w:start w:val="1"/>
      <w:numFmt w:val="bullet"/>
      <w:lvlText w:val=""/>
      <w:lvlJc w:val="left"/>
      <w:pPr>
        <w:ind w:left="162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EC734B"/>
    <w:multiLevelType w:val="hybridMultilevel"/>
    <w:tmpl w:val="75920258"/>
    <w:lvl w:ilvl="0" w:tplc="EE4EA6B2">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1275FF"/>
    <w:multiLevelType w:val="hybridMultilevel"/>
    <w:tmpl w:val="F68034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5F23B0"/>
    <w:multiLevelType w:val="hybridMultilevel"/>
    <w:tmpl w:val="BB2627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996609"/>
    <w:multiLevelType w:val="hybridMultilevel"/>
    <w:tmpl w:val="00503442"/>
    <w:lvl w:ilvl="0" w:tplc="0409000F">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197F5832"/>
    <w:multiLevelType w:val="hybridMultilevel"/>
    <w:tmpl w:val="65780CD2"/>
    <w:lvl w:ilvl="0" w:tplc="45CC0FA8">
      <w:start w:val="1"/>
      <w:numFmt w:val="bullet"/>
      <w:lvlText w:val=""/>
      <w:lvlJc w:val="left"/>
      <w:pPr>
        <w:tabs>
          <w:tab w:val="num" w:pos="720"/>
        </w:tabs>
        <w:ind w:left="720" w:hanging="360"/>
      </w:pPr>
      <w:rPr>
        <w:rFonts w:ascii="Wingdings 3" w:hAnsi="Wingdings 3" w:hint="default"/>
      </w:rPr>
    </w:lvl>
    <w:lvl w:ilvl="1" w:tplc="FFE833E0" w:tentative="1">
      <w:start w:val="1"/>
      <w:numFmt w:val="bullet"/>
      <w:lvlText w:val=""/>
      <w:lvlJc w:val="left"/>
      <w:pPr>
        <w:tabs>
          <w:tab w:val="num" w:pos="1440"/>
        </w:tabs>
        <w:ind w:left="1440" w:hanging="360"/>
      </w:pPr>
      <w:rPr>
        <w:rFonts w:ascii="Wingdings 3" w:hAnsi="Wingdings 3" w:hint="default"/>
      </w:rPr>
    </w:lvl>
    <w:lvl w:ilvl="2" w:tplc="849841B6" w:tentative="1">
      <w:start w:val="1"/>
      <w:numFmt w:val="bullet"/>
      <w:lvlText w:val=""/>
      <w:lvlJc w:val="left"/>
      <w:pPr>
        <w:tabs>
          <w:tab w:val="num" w:pos="2160"/>
        </w:tabs>
        <w:ind w:left="2160" w:hanging="360"/>
      </w:pPr>
      <w:rPr>
        <w:rFonts w:ascii="Wingdings 3" w:hAnsi="Wingdings 3" w:hint="default"/>
      </w:rPr>
    </w:lvl>
    <w:lvl w:ilvl="3" w:tplc="5942D338" w:tentative="1">
      <w:start w:val="1"/>
      <w:numFmt w:val="bullet"/>
      <w:lvlText w:val=""/>
      <w:lvlJc w:val="left"/>
      <w:pPr>
        <w:tabs>
          <w:tab w:val="num" w:pos="2880"/>
        </w:tabs>
        <w:ind w:left="2880" w:hanging="360"/>
      </w:pPr>
      <w:rPr>
        <w:rFonts w:ascii="Wingdings 3" w:hAnsi="Wingdings 3" w:hint="default"/>
      </w:rPr>
    </w:lvl>
    <w:lvl w:ilvl="4" w:tplc="97DC67D6" w:tentative="1">
      <w:start w:val="1"/>
      <w:numFmt w:val="bullet"/>
      <w:lvlText w:val=""/>
      <w:lvlJc w:val="left"/>
      <w:pPr>
        <w:tabs>
          <w:tab w:val="num" w:pos="3600"/>
        </w:tabs>
        <w:ind w:left="3600" w:hanging="360"/>
      </w:pPr>
      <w:rPr>
        <w:rFonts w:ascii="Wingdings 3" w:hAnsi="Wingdings 3" w:hint="default"/>
      </w:rPr>
    </w:lvl>
    <w:lvl w:ilvl="5" w:tplc="EC0C4662" w:tentative="1">
      <w:start w:val="1"/>
      <w:numFmt w:val="bullet"/>
      <w:lvlText w:val=""/>
      <w:lvlJc w:val="left"/>
      <w:pPr>
        <w:tabs>
          <w:tab w:val="num" w:pos="4320"/>
        </w:tabs>
        <w:ind w:left="4320" w:hanging="360"/>
      </w:pPr>
      <w:rPr>
        <w:rFonts w:ascii="Wingdings 3" w:hAnsi="Wingdings 3" w:hint="default"/>
      </w:rPr>
    </w:lvl>
    <w:lvl w:ilvl="6" w:tplc="A5982A18" w:tentative="1">
      <w:start w:val="1"/>
      <w:numFmt w:val="bullet"/>
      <w:lvlText w:val=""/>
      <w:lvlJc w:val="left"/>
      <w:pPr>
        <w:tabs>
          <w:tab w:val="num" w:pos="5040"/>
        </w:tabs>
        <w:ind w:left="5040" w:hanging="360"/>
      </w:pPr>
      <w:rPr>
        <w:rFonts w:ascii="Wingdings 3" w:hAnsi="Wingdings 3" w:hint="default"/>
      </w:rPr>
    </w:lvl>
    <w:lvl w:ilvl="7" w:tplc="2E609A5E" w:tentative="1">
      <w:start w:val="1"/>
      <w:numFmt w:val="bullet"/>
      <w:lvlText w:val=""/>
      <w:lvlJc w:val="left"/>
      <w:pPr>
        <w:tabs>
          <w:tab w:val="num" w:pos="5760"/>
        </w:tabs>
        <w:ind w:left="5760" w:hanging="360"/>
      </w:pPr>
      <w:rPr>
        <w:rFonts w:ascii="Wingdings 3" w:hAnsi="Wingdings 3" w:hint="default"/>
      </w:rPr>
    </w:lvl>
    <w:lvl w:ilvl="8" w:tplc="9C58600A"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1B5968AF"/>
    <w:multiLevelType w:val="hybridMultilevel"/>
    <w:tmpl w:val="A66C21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1AB55B8"/>
    <w:multiLevelType w:val="hybridMultilevel"/>
    <w:tmpl w:val="56D0F7FE"/>
    <w:lvl w:ilvl="0" w:tplc="E6668EF4">
      <w:start w:val="4"/>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D759F6"/>
    <w:multiLevelType w:val="hybridMultilevel"/>
    <w:tmpl w:val="769480C0"/>
    <w:lvl w:ilvl="0" w:tplc="828010D2">
      <w:start w:val="3"/>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E86187D"/>
    <w:multiLevelType w:val="hybridMultilevel"/>
    <w:tmpl w:val="5A82B184"/>
    <w:lvl w:ilvl="0" w:tplc="B14C6756">
      <w:start w:val="1"/>
      <w:numFmt w:val="bullet"/>
      <w:lvlText w:val=""/>
      <w:lvlJc w:val="left"/>
      <w:pPr>
        <w:tabs>
          <w:tab w:val="num" w:pos="720"/>
        </w:tabs>
        <w:ind w:left="720" w:hanging="360"/>
      </w:pPr>
      <w:rPr>
        <w:rFonts w:ascii="Wingdings 3" w:hAnsi="Wingdings 3" w:hint="default"/>
      </w:rPr>
    </w:lvl>
    <w:lvl w:ilvl="1" w:tplc="C6FAF720" w:tentative="1">
      <w:start w:val="1"/>
      <w:numFmt w:val="bullet"/>
      <w:lvlText w:val=""/>
      <w:lvlJc w:val="left"/>
      <w:pPr>
        <w:tabs>
          <w:tab w:val="num" w:pos="1440"/>
        </w:tabs>
        <w:ind w:left="1440" w:hanging="360"/>
      </w:pPr>
      <w:rPr>
        <w:rFonts w:ascii="Wingdings 3" w:hAnsi="Wingdings 3" w:hint="default"/>
      </w:rPr>
    </w:lvl>
    <w:lvl w:ilvl="2" w:tplc="31B0827E" w:tentative="1">
      <w:start w:val="1"/>
      <w:numFmt w:val="bullet"/>
      <w:lvlText w:val=""/>
      <w:lvlJc w:val="left"/>
      <w:pPr>
        <w:tabs>
          <w:tab w:val="num" w:pos="2160"/>
        </w:tabs>
        <w:ind w:left="2160" w:hanging="360"/>
      </w:pPr>
      <w:rPr>
        <w:rFonts w:ascii="Wingdings 3" w:hAnsi="Wingdings 3" w:hint="default"/>
      </w:rPr>
    </w:lvl>
    <w:lvl w:ilvl="3" w:tplc="8DB001B0" w:tentative="1">
      <w:start w:val="1"/>
      <w:numFmt w:val="bullet"/>
      <w:lvlText w:val=""/>
      <w:lvlJc w:val="left"/>
      <w:pPr>
        <w:tabs>
          <w:tab w:val="num" w:pos="2880"/>
        </w:tabs>
        <w:ind w:left="2880" w:hanging="360"/>
      </w:pPr>
      <w:rPr>
        <w:rFonts w:ascii="Wingdings 3" w:hAnsi="Wingdings 3" w:hint="default"/>
      </w:rPr>
    </w:lvl>
    <w:lvl w:ilvl="4" w:tplc="FCE0DACA" w:tentative="1">
      <w:start w:val="1"/>
      <w:numFmt w:val="bullet"/>
      <w:lvlText w:val=""/>
      <w:lvlJc w:val="left"/>
      <w:pPr>
        <w:tabs>
          <w:tab w:val="num" w:pos="3600"/>
        </w:tabs>
        <w:ind w:left="3600" w:hanging="360"/>
      </w:pPr>
      <w:rPr>
        <w:rFonts w:ascii="Wingdings 3" w:hAnsi="Wingdings 3" w:hint="default"/>
      </w:rPr>
    </w:lvl>
    <w:lvl w:ilvl="5" w:tplc="06ECCDE8" w:tentative="1">
      <w:start w:val="1"/>
      <w:numFmt w:val="bullet"/>
      <w:lvlText w:val=""/>
      <w:lvlJc w:val="left"/>
      <w:pPr>
        <w:tabs>
          <w:tab w:val="num" w:pos="4320"/>
        </w:tabs>
        <w:ind w:left="4320" w:hanging="360"/>
      </w:pPr>
      <w:rPr>
        <w:rFonts w:ascii="Wingdings 3" w:hAnsi="Wingdings 3" w:hint="default"/>
      </w:rPr>
    </w:lvl>
    <w:lvl w:ilvl="6" w:tplc="CB621582" w:tentative="1">
      <w:start w:val="1"/>
      <w:numFmt w:val="bullet"/>
      <w:lvlText w:val=""/>
      <w:lvlJc w:val="left"/>
      <w:pPr>
        <w:tabs>
          <w:tab w:val="num" w:pos="5040"/>
        </w:tabs>
        <w:ind w:left="5040" w:hanging="360"/>
      </w:pPr>
      <w:rPr>
        <w:rFonts w:ascii="Wingdings 3" w:hAnsi="Wingdings 3" w:hint="default"/>
      </w:rPr>
    </w:lvl>
    <w:lvl w:ilvl="7" w:tplc="7F823064" w:tentative="1">
      <w:start w:val="1"/>
      <w:numFmt w:val="bullet"/>
      <w:lvlText w:val=""/>
      <w:lvlJc w:val="left"/>
      <w:pPr>
        <w:tabs>
          <w:tab w:val="num" w:pos="5760"/>
        </w:tabs>
        <w:ind w:left="5760" w:hanging="360"/>
      </w:pPr>
      <w:rPr>
        <w:rFonts w:ascii="Wingdings 3" w:hAnsi="Wingdings 3" w:hint="default"/>
      </w:rPr>
    </w:lvl>
    <w:lvl w:ilvl="8" w:tplc="EE0E4DF4"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2F1273B8"/>
    <w:multiLevelType w:val="hybridMultilevel"/>
    <w:tmpl w:val="37589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A207F2"/>
    <w:multiLevelType w:val="hybridMultilevel"/>
    <w:tmpl w:val="701EA852"/>
    <w:lvl w:ilvl="0" w:tplc="E6668EF4">
      <w:start w:val="4"/>
      <w:numFmt w:val="decimal"/>
      <w:lvlText w:val="%1."/>
      <w:lvlJc w:val="left"/>
      <w:pPr>
        <w:ind w:left="720" w:hanging="360"/>
      </w:pPr>
      <w:rPr>
        <w:rFonts w:hint="default"/>
      </w:rPr>
    </w:lvl>
    <w:lvl w:ilvl="1" w:tplc="04090001">
      <w:start w:val="1"/>
      <w:numFmt w:val="bullet"/>
      <w:lvlText w:val=""/>
      <w:lvlJc w:val="left"/>
      <w:pPr>
        <w:ind w:left="180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B007C2"/>
    <w:multiLevelType w:val="hybridMultilevel"/>
    <w:tmpl w:val="A0AA182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13668CF"/>
    <w:multiLevelType w:val="hybridMultilevel"/>
    <w:tmpl w:val="24DC8B9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2533289"/>
    <w:multiLevelType w:val="hybridMultilevel"/>
    <w:tmpl w:val="FDF657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6BB4774"/>
    <w:multiLevelType w:val="hybridMultilevel"/>
    <w:tmpl w:val="03A29666"/>
    <w:lvl w:ilvl="0" w:tplc="828010D2">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A671F3"/>
    <w:multiLevelType w:val="hybridMultilevel"/>
    <w:tmpl w:val="095C565A"/>
    <w:lvl w:ilvl="0" w:tplc="268663CE">
      <w:start w:val="4"/>
      <w:numFmt w:val="decimal"/>
      <w:lvlText w:val="%1."/>
      <w:lvlJc w:val="left"/>
      <w:pPr>
        <w:ind w:left="1080" w:hanging="360"/>
      </w:pPr>
      <w:rPr>
        <w:rFonts w:hint="default"/>
      </w:rPr>
    </w:lvl>
    <w:lvl w:ilvl="1" w:tplc="828010D2">
      <w:start w:val="3"/>
      <w:numFmt w:val="lowerLetter"/>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08309D7"/>
    <w:multiLevelType w:val="hybridMultilevel"/>
    <w:tmpl w:val="6BB20C6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33719C1"/>
    <w:multiLevelType w:val="hybridMultilevel"/>
    <w:tmpl w:val="6BE484E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54993232"/>
    <w:multiLevelType w:val="hybridMultilevel"/>
    <w:tmpl w:val="C0B0C99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580A519D"/>
    <w:multiLevelType w:val="hybridMultilevel"/>
    <w:tmpl w:val="9628E2E4"/>
    <w:lvl w:ilvl="0" w:tplc="04090017">
      <w:start w:val="1"/>
      <w:numFmt w:val="lowerLetter"/>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5BAB7EEE"/>
    <w:multiLevelType w:val="hybridMultilevel"/>
    <w:tmpl w:val="003EB2EC"/>
    <w:lvl w:ilvl="0" w:tplc="DFE29C4C">
      <w:start w:val="6"/>
      <w:numFmt w:val="decimal"/>
      <w:lvlText w:val="%1."/>
      <w:lvlJc w:val="left"/>
      <w:pPr>
        <w:ind w:left="108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CD799C"/>
    <w:multiLevelType w:val="hybridMultilevel"/>
    <w:tmpl w:val="1DE89DDC"/>
    <w:lvl w:ilvl="0" w:tplc="268663CE">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743E65"/>
    <w:multiLevelType w:val="hybridMultilevel"/>
    <w:tmpl w:val="4B4C2D7E"/>
    <w:lvl w:ilvl="0" w:tplc="A9A82EB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FE2212"/>
    <w:multiLevelType w:val="hybridMultilevel"/>
    <w:tmpl w:val="C86A1C1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7"/>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8"/>
  </w:num>
  <w:num w:numId="7">
    <w:abstractNumId w:val="7"/>
  </w:num>
  <w:num w:numId="8">
    <w:abstractNumId w:val="27"/>
  </w:num>
  <w:num w:numId="9">
    <w:abstractNumId w:val="15"/>
  </w:num>
  <w:num w:numId="10">
    <w:abstractNumId w:val="23"/>
  </w:num>
  <w:num w:numId="11">
    <w:abstractNumId w:val="4"/>
  </w:num>
  <w:num w:numId="12">
    <w:abstractNumId w:val="13"/>
  </w:num>
  <w:num w:numId="13">
    <w:abstractNumId w:val="26"/>
  </w:num>
  <w:num w:numId="14">
    <w:abstractNumId w:val="3"/>
  </w:num>
  <w:num w:numId="15">
    <w:abstractNumId w:val="0"/>
  </w:num>
  <w:num w:numId="16">
    <w:abstractNumId w:val="14"/>
  </w:num>
  <w:num w:numId="17">
    <w:abstractNumId w:val="22"/>
  </w:num>
  <w:num w:numId="18">
    <w:abstractNumId w:val="10"/>
  </w:num>
  <w:num w:numId="19">
    <w:abstractNumId w:val="16"/>
  </w:num>
  <w:num w:numId="20">
    <w:abstractNumId w:val="25"/>
  </w:num>
  <w:num w:numId="21">
    <w:abstractNumId w:val="18"/>
  </w:num>
  <w:num w:numId="22">
    <w:abstractNumId w:val="5"/>
  </w:num>
  <w:num w:numId="23">
    <w:abstractNumId w:val="6"/>
  </w:num>
  <w:num w:numId="24">
    <w:abstractNumId w:val="19"/>
  </w:num>
  <w:num w:numId="25">
    <w:abstractNumId w:val="11"/>
  </w:num>
  <w:num w:numId="26">
    <w:abstractNumId w:val="2"/>
  </w:num>
  <w:num w:numId="27">
    <w:abstractNumId w:val="9"/>
  </w:num>
  <w:num w:numId="28">
    <w:abstractNumId w:val="17"/>
  </w:num>
  <w:num w:numId="29">
    <w:abstractNumId w:val="24"/>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D48"/>
    <w:rsid w:val="00005A24"/>
    <w:rsid w:val="0002703F"/>
    <w:rsid w:val="00030DFC"/>
    <w:rsid w:val="000355F8"/>
    <w:rsid w:val="000575BF"/>
    <w:rsid w:val="000704FB"/>
    <w:rsid w:val="00076292"/>
    <w:rsid w:val="0009186A"/>
    <w:rsid w:val="000B5711"/>
    <w:rsid w:val="000C316A"/>
    <w:rsid w:val="000C40A2"/>
    <w:rsid w:val="000D364B"/>
    <w:rsid w:val="000D3A9B"/>
    <w:rsid w:val="00107AE8"/>
    <w:rsid w:val="001143CA"/>
    <w:rsid w:val="0011498C"/>
    <w:rsid w:val="00123AED"/>
    <w:rsid w:val="00123FF5"/>
    <w:rsid w:val="00127D78"/>
    <w:rsid w:val="00130157"/>
    <w:rsid w:val="00146FA0"/>
    <w:rsid w:val="00164FA8"/>
    <w:rsid w:val="00173C13"/>
    <w:rsid w:val="00183025"/>
    <w:rsid w:val="00192986"/>
    <w:rsid w:val="001F014E"/>
    <w:rsid w:val="00200DED"/>
    <w:rsid w:val="00201AA0"/>
    <w:rsid w:val="00205239"/>
    <w:rsid w:val="00216147"/>
    <w:rsid w:val="00241572"/>
    <w:rsid w:val="00243C96"/>
    <w:rsid w:val="002450BB"/>
    <w:rsid w:val="002536AA"/>
    <w:rsid w:val="0028003B"/>
    <w:rsid w:val="002803A1"/>
    <w:rsid w:val="002857E6"/>
    <w:rsid w:val="002A3607"/>
    <w:rsid w:val="002B1B63"/>
    <w:rsid w:val="002C1051"/>
    <w:rsid w:val="002E244E"/>
    <w:rsid w:val="00300EDB"/>
    <w:rsid w:val="003016FD"/>
    <w:rsid w:val="00325886"/>
    <w:rsid w:val="00330B05"/>
    <w:rsid w:val="0036542C"/>
    <w:rsid w:val="00366AC7"/>
    <w:rsid w:val="00366E5D"/>
    <w:rsid w:val="0037746A"/>
    <w:rsid w:val="00377C8F"/>
    <w:rsid w:val="00381A8B"/>
    <w:rsid w:val="003A7B3E"/>
    <w:rsid w:val="003B1565"/>
    <w:rsid w:val="003C3C5B"/>
    <w:rsid w:val="003C7706"/>
    <w:rsid w:val="003F6F46"/>
    <w:rsid w:val="004102EB"/>
    <w:rsid w:val="00414067"/>
    <w:rsid w:val="00420E97"/>
    <w:rsid w:val="0042121C"/>
    <w:rsid w:val="00457E48"/>
    <w:rsid w:val="0047299D"/>
    <w:rsid w:val="0047442C"/>
    <w:rsid w:val="00484C4B"/>
    <w:rsid w:val="004A6A58"/>
    <w:rsid w:val="004B0708"/>
    <w:rsid w:val="004C7031"/>
    <w:rsid w:val="004D77FC"/>
    <w:rsid w:val="004F2A21"/>
    <w:rsid w:val="0051603B"/>
    <w:rsid w:val="00533B8D"/>
    <w:rsid w:val="00540CBF"/>
    <w:rsid w:val="00550F53"/>
    <w:rsid w:val="005736D5"/>
    <w:rsid w:val="005812B5"/>
    <w:rsid w:val="0058629E"/>
    <w:rsid w:val="005877D6"/>
    <w:rsid w:val="005E68BC"/>
    <w:rsid w:val="005F3F86"/>
    <w:rsid w:val="005F71E7"/>
    <w:rsid w:val="00607556"/>
    <w:rsid w:val="006358A3"/>
    <w:rsid w:val="00657F3C"/>
    <w:rsid w:val="00681EFD"/>
    <w:rsid w:val="006862E6"/>
    <w:rsid w:val="006B644E"/>
    <w:rsid w:val="006C369B"/>
    <w:rsid w:val="006C4660"/>
    <w:rsid w:val="006D5327"/>
    <w:rsid w:val="006E3E46"/>
    <w:rsid w:val="007041D4"/>
    <w:rsid w:val="00712CFA"/>
    <w:rsid w:val="00713418"/>
    <w:rsid w:val="007164A7"/>
    <w:rsid w:val="00726029"/>
    <w:rsid w:val="00744895"/>
    <w:rsid w:val="00746F0B"/>
    <w:rsid w:val="00763409"/>
    <w:rsid w:val="00775A91"/>
    <w:rsid w:val="00781BA0"/>
    <w:rsid w:val="007938A8"/>
    <w:rsid w:val="007A2475"/>
    <w:rsid w:val="007A410F"/>
    <w:rsid w:val="007D380A"/>
    <w:rsid w:val="007D4F57"/>
    <w:rsid w:val="007E3E26"/>
    <w:rsid w:val="007F5A28"/>
    <w:rsid w:val="0080206F"/>
    <w:rsid w:val="00850D61"/>
    <w:rsid w:val="00864330"/>
    <w:rsid w:val="00894531"/>
    <w:rsid w:val="008D03C2"/>
    <w:rsid w:val="008D1378"/>
    <w:rsid w:val="008F4380"/>
    <w:rsid w:val="00902F52"/>
    <w:rsid w:val="00914995"/>
    <w:rsid w:val="009171AD"/>
    <w:rsid w:val="00917E69"/>
    <w:rsid w:val="00927958"/>
    <w:rsid w:val="00935C22"/>
    <w:rsid w:val="00941310"/>
    <w:rsid w:val="00953D42"/>
    <w:rsid w:val="0096660E"/>
    <w:rsid w:val="00971E44"/>
    <w:rsid w:val="009723D2"/>
    <w:rsid w:val="009768A2"/>
    <w:rsid w:val="009A6184"/>
    <w:rsid w:val="009C53E5"/>
    <w:rsid w:val="009E64BF"/>
    <w:rsid w:val="009F5D36"/>
    <w:rsid w:val="00A05873"/>
    <w:rsid w:val="00A13D8E"/>
    <w:rsid w:val="00A2494A"/>
    <w:rsid w:val="00A43F3B"/>
    <w:rsid w:val="00A7429A"/>
    <w:rsid w:val="00AA6DB8"/>
    <w:rsid w:val="00AB03C0"/>
    <w:rsid w:val="00AC2D48"/>
    <w:rsid w:val="00AC5975"/>
    <w:rsid w:val="00AE23D1"/>
    <w:rsid w:val="00AF2E9E"/>
    <w:rsid w:val="00B02918"/>
    <w:rsid w:val="00B178C2"/>
    <w:rsid w:val="00B62845"/>
    <w:rsid w:val="00B72579"/>
    <w:rsid w:val="00B93540"/>
    <w:rsid w:val="00BB4DA0"/>
    <w:rsid w:val="00BE60AB"/>
    <w:rsid w:val="00C05B68"/>
    <w:rsid w:val="00C15EAF"/>
    <w:rsid w:val="00C37CBC"/>
    <w:rsid w:val="00C46E8F"/>
    <w:rsid w:val="00C5690F"/>
    <w:rsid w:val="00C7156F"/>
    <w:rsid w:val="00C924FB"/>
    <w:rsid w:val="00C94598"/>
    <w:rsid w:val="00CB3F41"/>
    <w:rsid w:val="00CC2FF8"/>
    <w:rsid w:val="00D11500"/>
    <w:rsid w:val="00D201D0"/>
    <w:rsid w:val="00D21084"/>
    <w:rsid w:val="00D42C04"/>
    <w:rsid w:val="00D57387"/>
    <w:rsid w:val="00D665E7"/>
    <w:rsid w:val="00D95471"/>
    <w:rsid w:val="00DA0CC0"/>
    <w:rsid w:val="00DA3CA6"/>
    <w:rsid w:val="00DB6656"/>
    <w:rsid w:val="00DD31EF"/>
    <w:rsid w:val="00E339DD"/>
    <w:rsid w:val="00E365C5"/>
    <w:rsid w:val="00E4178A"/>
    <w:rsid w:val="00E53E6E"/>
    <w:rsid w:val="00E67890"/>
    <w:rsid w:val="00EB5FEB"/>
    <w:rsid w:val="00EB6821"/>
    <w:rsid w:val="00EB6D22"/>
    <w:rsid w:val="00EC43CB"/>
    <w:rsid w:val="00F14B59"/>
    <w:rsid w:val="00F20723"/>
    <w:rsid w:val="00F238FA"/>
    <w:rsid w:val="00F253CE"/>
    <w:rsid w:val="00F316F0"/>
    <w:rsid w:val="00F32E17"/>
    <w:rsid w:val="00F42814"/>
    <w:rsid w:val="00F45476"/>
    <w:rsid w:val="00F805DA"/>
    <w:rsid w:val="00F8766C"/>
    <w:rsid w:val="00F945CC"/>
    <w:rsid w:val="00FA42C0"/>
    <w:rsid w:val="00FB3F13"/>
    <w:rsid w:val="00FD535F"/>
    <w:rsid w:val="00FE46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AF50E"/>
  <w15:docId w15:val="{88731923-3A5E-444B-92EB-EA1548FD5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2D48"/>
  </w:style>
  <w:style w:type="paragraph" w:styleId="Heading1">
    <w:name w:val="heading 1"/>
    <w:basedOn w:val="Normal"/>
    <w:next w:val="Normal"/>
    <w:link w:val="Heading1Char"/>
    <w:qFormat/>
    <w:rsid w:val="00107AE8"/>
    <w:pPr>
      <w:keepNext/>
      <w:outlineLvl w:val="0"/>
    </w:pPr>
    <w:rPr>
      <w:rFonts w:eastAsia="Times New Roman"/>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C2D48"/>
    <w:rPr>
      <w:color w:val="0000FF"/>
      <w:u w:val="single"/>
    </w:rPr>
  </w:style>
  <w:style w:type="paragraph" w:styleId="Title">
    <w:name w:val="Title"/>
    <w:basedOn w:val="Normal"/>
    <w:link w:val="TitleChar"/>
    <w:uiPriority w:val="10"/>
    <w:qFormat/>
    <w:rsid w:val="00AC2D48"/>
    <w:pPr>
      <w:jc w:val="center"/>
    </w:pPr>
    <w:rPr>
      <w:b/>
      <w:bCs/>
      <w:sz w:val="28"/>
      <w:szCs w:val="28"/>
    </w:rPr>
  </w:style>
  <w:style w:type="character" w:customStyle="1" w:styleId="TitleChar">
    <w:name w:val="Title Char"/>
    <w:basedOn w:val="DefaultParagraphFont"/>
    <w:link w:val="Title"/>
    <w:uiPriority w:val="10"/>
    <w:rsid w:val="00AC2D48"/>
    <w:rPr>
      <w:b/>
      <w:bCs/>
      <w:sz w:val="28"/>
      <w:szCs w:val="28"/>
    </w:rPr>
  </w:style>
  <w:style w:type="paragraph" w:styleId="ListParagraph">
    <w:name w:val="List Paragraph"/>
    <w:basedOn w:val="Normal"/>
    <w:uiPriority w:val="34"/>
    <w:qFormat/>
    <w:rsid w:val="00AC2D48"/>
    <w:pPr>
      <w:spacing w:line="240" w:lineRule="exact"/>
      <w:ind w:left="720" w:firstLine="288"/>
      <w:contextualSpacing/>
    </w:pPr>
  </w:style>
  <w:style w:type="table" w:styleId="TableGrid">
    <w:name w:val="Table Grid"/>
    <w:basedOn w:val="TableNormal"/>
    <w:uiPriority w:val="39"/>
    <w:rsid w:val="00DB6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07AE8"/>
    <w:pPr>
      <w:tabs>
        <w:tab w:val="center" w:pos="4680"/>
        <w:tab w:val="right" w:pos="9360"/>
      </w:tabs>
    </w:pPr>
  </w:style>
  <w:style w:type="character" w:customStyle="1" w:styleId="HeaderChar">
    <w:name w:val="Header Char"/>
    <w:basedOn w:val="DefaultParagraphFont"/>
    <w:link w:val="Header"/>
    <w:uiPriority w:val="99"/>
    <w:rsid w:val="00107AE8"/>
    <w:rPr>
      <w:rFonts w:ascii="Calibri" w:hAnsi="Calibri"/>
      <w:sz w:val="22"/>
      <w:szCs w:val="22"/>
    </w:rPr>
  </w:style>
  <w:style w:type="paragraph" w:styleId="Footer">
    <w:name w:val="footer"/>
    <w:basedOn w:val="Normal"/>
    <w:link w:val="FooterChar"/>
    <w:uiPriority w:val="99"/>
    <w:unhideWhenUsed/>
    <w:rsid w:val="00107AE8"/>
    <w:pPr>
      <w:tabs>
        <w:tab w:val="center" w:pos="4680"/>
        <w:tab w:val="right" w:pos="9360"/>
      </w:tabs>
    </w:pPr>
  </w:style>
  <w:style w:type="character" w:customStyle="1" w:styleId="FooterChar">
    <w:name w:val="Footer Char"/>
    <w:basedOn w:val="DefaultParagraphFont"/>
    <w:link w:val="Footer"/>
    <w:uiPriority w:val="99"/>
    <w:rsid w:val="00107AE8"/>
    <w:rPr>
      <w:rFonts w:ascii="Calibri" w:hAnsi="Calibri"/>
      <w:sz w:val="22"/>
      <w:szCs w:val="22"/>
    </w:rPr>
  </w:style>
  <w:style w:type="character" w:customStyle="1" w:styleId="Heading1Char">
    <w:name w:val="Heading 1 Char"/>
    <w:basedOn w:val="DefaultParagraphFont"/>
    <w:link w:val="Heading1"/>
    <w:rsid w:val="00107AE8"/>
    <w:rPr>
      <w:rFonts w:eastAsia="Times New Roman"/>
      <w:u w:val="single"/>
    </w:rPr>
  </w:style>
  <w:style w:type="paragraph" w:customStyle="1" w:styleId="Letter">
    <w:name w:val="Letter"/>
    <w:basedOn w:val="Normal"/>
    <w:rsid w:val="00107AE8"/>
    <w:pPr>
      <w:tabs>
        <w:tab w:val="left" w:pos="360"/>
        <w:tab w:val="left" w:pos="6480"/>
        <w:tab w:val="left" w:pos="7200"/>
      </w:tabs>
    </w:pPr>
    <w:rPr>
      <w:rFonts w:ascii="Times" w:eastAsia="Times New Roman" w:hAnsi="Times"/>
      <w:szCs w:val="20"/>
    </w:rPr>
  </w:style>
  <w:style w:type="paragraph" w:styleId="BalloonText">
    <w:name w:val="Balloon Text"/>
    <w:basedOn w:val="Normal"/>
    <w:link w:val="BalloonTextChar"/>
    <w:uiPriority w:val="99"/>
    <w:semiHidden/>
    <w:unhideWhenUsed/>
    <w:rsid w:val="005F3F86"/>
    <w:rPr>
      <w:rFonts w:ascii="Tahoma" w:hAnsi="Tahoma" w:cs="Tahoma"/>
      <w:sz w:val="16"/>
      <w:szCs w:val="16"/>
    </w:rPr>
  </w:style>
  <w:style w:type="character" w:customStyle="1" w:styleId="BalloonTextChar">
    <w:name w:val="Balloon Text Char"/>
    <w:basedOn w:val="DefaultParagraphFont"/>
    <w:link w:val="BalloonText"/>
    <w:uiPriority w:val="99"/>
    <w:semiHidden/>
    <w:rsid w:val="005F3F86"/>
    <w:rPr>
      <w:rFonts w:ascii="Tahoma" w:hAnsi="Tahoma" w:cs="Tahoma"/>
      <w:sz w:val="16"/>
      <w:szCs w:val="16"/>
    </w:rPr>
  </w:style>
  <w:style w:type="paragraph" w:styleId="BodyText">
    <w:name w:val="Body Text"/>
    <w:basedOn w:val="Normal"/>
    <w:link w:val="BodyTextChar"/>
    <w:uiPriority w:val="1"/>
    <w:qFormat/>
    <w:rsid w:val="00A05873"/>
    <w:pPr>
      <w:widowControl w:val="0"/>
      <w:autoSpaceDE w:val="0"/>
      <w:autoSpaceDN w:val="0"/>
    </w:pPr>
    <w:rPr>
      <w:rFonts w:ascii="Microsoft Sans Serif" w:eastAsia="Microsoft Sans Serif" w:hAnsi="Microsoft Sans Serif" w:cs="Microsoft Sans Serif"/>
    </w:rPr>
  </w:style>
  <w:style w:type="character" w:customStyle="1" w:styleId="BodyTextChar">
    <w:name w:val="Body Text Char"/>
    <w:basedOn w:val="DefaultParagraphFont"/>
    <w:link w:val="BodyText"/>
    <w:uiPriority w:val="1"/>
    <w:rsid w:val="00A05873"/>
    <w:rPr>
      <w:rFonts w:ascii="Microsoft Sans Serif" w:eastAsia="Microsoft Sans Serif" w:hAnsi="Microsoft Sans Serif" w:cs="Microsoft Sans Serif"/>
    </w:rPr>
  </w:style>
  <w:style w:type="paragraph" w:customStyle="1" w:styleId="TableParagraph">
    <w:name w:val="Table Paragraph"/>
    <w:basedOn w:val="Normal"/>
    <w:uiPriority w:val="1"/>
    <w:qFormat/>
    <w:rsid w:val="00A05873"/>
    <w:pPr>
      <w:widowControl w:val="0"/>
      <w:autoSpaceDE w:val="0"/>
      <w:autoSpaceDN w:val="0"/>
      <w:spacing w:before="50"/>
      <w:ind w:left="50"/>
      <w:jc w:val="center"/>
    </w:pPr>
    <w:rPr>
      <w:rFonts w:ascii="Microsoft Sans Serif" w:eastAsia="Microsoft Sans Serif" w:hAnsi="Microsoft Sans Serif" w:cs="Microsoft Sans Seri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287631">
      <w:bodyDiv w:val="1"/>
      <w:marLeft w:val="0"/>
      <w:marRight w:val="0"/>
      <w:marTop w:val="0"/>
      <w:marBottom w:val="0"/>
      <w:divBdr>
        <w:top w:val="none" w:sz="0" w:space="0" w:color="auto"/>
        <w:left w:val="none" w:sz="0" w:space="0" w:color="auto"/>
        <w:bottom w:val="none" w:sz="0" w:space="0" w:color="auto"/>
        <w:right w:val="none" w:sz="0" w:space="0" w:color="auto"/>
      </w:divBdr>
    </w:div>
    <w:div w:id="339358111">
      <w:bodyDiv w:val="1"/>
      <w:marLeft w:val="0"/>
      <w:marRight w:val="0"/>
      <w:marTop w:val="0"/>
      <w:marBottom w:val="0"/>
      <w:divBdr>
        <w:top w:val="none" w:sz="0" w:space="0" w:color="auto"/>
        <w:left w:val="none" w:sz="0" w:space="0" w:color="auto"/>
        <w:bottom w:val="none" w:sz="0" w:space="0" w:color="auto"/>
        <w:right w:val="none" w:sz="0" w:space="0" w:color="auto"/>
      </w:divBdr>
      <w:divsChild>
        <w:div w:id="9644306">
          <w:marLeft w:val="576"/>
          <w:marRight w:val="0"/>
          <w:marTop w:val="80"/>
          <w:marBottom w:val="0"/>
          <w:divBdr>
            <w:top w:val="none" w:sz="0" w:space="0" w:color="auto"/>
            <w:left w:val="none" w:sz="0" w:space="0" w:color="auto"/>
            <w:bottom w:val="none" w:sz="0" w:space="0" w:color="auto"/>
            <w:right w:val="none" w:sz="0" w:space="0" w:color="auto"/>
          </w:divBdr>
        </w:div>
        <w:div w:id="1063524628">
          <w:marLeft w:val="576"/>
          <w:marRight w:val="0"/>
          <w:marTop w:val="80"/>
          <w:marBottom w:val="0"/>
          <w:divBdr>
            <w:top w:val="none" w:sz="0" w:space="0" w:color="auto"/>
            <w:left w:val="none" w:sz="0" w:space="0" w:color="auto"/>
            <w:bottom w:val="none" w:sz="0" w:space="0" w:color="auto"/>
            <w:right w:val="none" w:sz="0" w:space="0" w:color="auto"/>
          </w:divBdr>
        </w:div>
        <w:div w:id="625432886">
          <w:marLeft w:val="576"/>
          <w:marRight w:val="0"/>
          <w:marTop w:val="80"/>
          <w:marBottom w:val="0"/>
          <w:divBdr>
            <w:top w:val="none" w:sz="0" w:space="0" w:color="auto"/>
            <w:left w:val="none" w:sz="0" w:space="0" w:color="auto"/>
            <w:bottom w:val="none" w:sz="0" w:space="0" w:color="auto"/>
            <w:right w:val="none" w:sz="0" w:space="0" w:color="auto"/>
          </w:divBdr>
        </w:div>
        <w:div w:id="367533993">
          <w:marLeft w:val="576"/>
          <w:marRight w:val="0"/>
          <w:marTop w:val="80"/>
          <w:marBottom w:val="0"/>
          <w:divBdr>
            <w:top w:val="none" w:sz="0" w:space="0" w:color="auto"/>
            <w:left w:val="none" w:sz="0" w:space="0" w:color="auto"/>
            <w:bottom w:val="none" w:sz="0" w:space="0" w:color="auto"/>
            <w:right w:val="none" w:sz="0" w:space="0" w:color="auto"/>
          </w:divBdr>
        </w:div>
        <w:div w:id="801384635">
          <w:marLeft w:val="576"/>
          <w:marRight w:val="0"/>
          <w:marTop w:val="80"/>
          <w:marBottom w:val="0"/>
          <w:divBdr>
            <w:top w:val="none" w:sz="0" w:space="0" w:color="auto"/>
            <w:left w:val="none" w:sz="0" w:space="0" w:color="auto"/>
            <w:bottom w:val="none" w:sz="0" w:space="0" w:color="auto"/>
            <w:right w:val="none" w:sz="0" w:space="0" w:color="auto"/>
          </w:divBdr>
        </w:div>
        <w:div w:id="1129275291">
          <w:marLeft w:val="576"/>
          <w:marRight w:val="0"/>
          <w:marTop w:val="80"/>
          <w:marBottom w:val="0"/>
          <w:divBdr>
            <w:top w:val="none" w:sz="0" w:space="0" w:color="auto"/>
            <w:left w:val="none" w:sz="0" w:space="0" w:color="auto"/>
            <w:bottom w:val="none" w:sz="0" w:space="0" w:color="auto"/>
            <w:right w:val="none" w:sz="0" w:space="0" w:color="auto"/>
          </w:divBdr>
        </w:div>
        <w:div w:id="296841405">
          <w:marLeft w:val="576"/>
          <w:marRight w:val="0"/>
          <w:marTop w:val="80"/>
          <w:marBottom w:val="0"/>
          <w:divBdr>
            <w:top w:val="none" w:sz="0" w:space="0" w:color="auto"/>
            <w:left w:val="none" w:sz="0" w:space="0" w:color="auto"/>
            <w:bottom w:val="none" w:sz="0" w:space="0" w:color="auto"/>
            <w:right w:val="none" w:sz="0" w:space="0" w:color="auto"/>
          </w:divBdr>
        </w:div>
        <w:div w:id="719091662">
          <w:marLeft w:val="576"/>
          <w:marRight w:val="0"/>
          <w:marTop w:val="80"/>
          <w:marBottom w:val="0"/>
          <w:divBdr>
            <w:top w:val="none" w:sz="0" w:space="0" w:color="auto"/>
            <w:left w:val="none" w:sz="0" w:space="0" w:color="auto"/>
            <w:bottom w:val="none" w:sz="0" w:space="0" w:color="auto"/>
            <w:right w:val="none" w:sz="0" w:space="0" w:color="auto"/>
          </w:divBdr>
        </w:div>
        <w:div w:id="626355119">
          <w:marLeft w:val="576"/>
          <w:marRight w:val="0"/>
          <w:marTop w:val="80"/>
          <w:marBottom w:val="0"/>
          <w:divBdr>
            <w:top w:val="none" w:sz="0" w:space="0" w:color="auto"/>
            <w:left w:val="none" w:sz="0" w:space="0" w:color="auto"/>
            <w:bottom w:val="none" w:sz="0" w:space="0" w:color="auto"/>
            <w:right w:val="none" w:sz="0" w:space="0" w:color="auto"/>
          </w:divBdr>
        </w:div>
        <w:div w:id="502011035">
          <w:marLeft w:val="576"/>
          <w:marRight w:val="0"/>
          <w:marTop w:val="80"/>
          <w:marBottom w:val="0"/>
          <w:divBdr>
            <w:top w:val="none" w:sz="0" w:space="0" w:color="auto"/>
            <w:left w:val="none" w:sz="0" w:space="0" w:color="auto"/>
            <w:bottom w:val="none" w:sz="0" w:space="0" w:color="auto"/>
            <w:right w:val="none" w:sz="0" w:space="0" w:color="auto"/>
          </w:divBdr>
        </w:div>
      </w:divsChild>
    </w:div>
    <w:div w:id="516038875">
      <w:bodyDiv w:val="1"/>
      <w:marLeft w:val="0"/>
      <w:marRight w:val="0"/>
      <w:marTop w:val="0"/>
      <w:marBottom w:val="0"/>
      <w:divBdr>
        <w:top w:val="none" w:sz="0" w:space="0" w:color="auto"/>
        <w:left w:val="none" w:sz="0" w:space="0" w:color="auto"/>
        <w:bottom w:val="none" w:sz="0" w:space="0" w:color="auto"/>
        <w:right w:val="none" w:sz="0" w:space="0" w:color="auto"/>
      </w:divBdr>
      <w:divsChild>
        <w:div w:id="1729257984">
          <w:marLeft w:val="576"/>
          <w:marRight w:val="0"/>
          <w:marTop w:val="80"/>
          <w:marBottom w:val="0"/>
          <w:divBdr>
            <w:top w:val="none" w:sz="0" w:space="0" w:color="auto"/>
            <w:left w:val="none" w:sz="0" w:space="0" w:color="auto"/>
            <w:bottom w:val="none" w:sz="0" w:space="0" w:color="auto"/>
            <w:right w:val="none" w:sz="0" w:space="0" w:color="auto"/>
          </w:divBdr>
        </w:div>
        <w:div w:id="1376806924">
          <w:marLeft w:val="576"/>
          <w:marRight w:val="0"/>
          <w:marTop w:val="80"/>
          <w:marBottom w:val="0"/>
          <w:divBdr>
            <w:top w:val="none" w:sz="0" w:space="0" w:color="auto"/>
            <w:left w:val="none" w:sz="0" w:space="0" w:color="auto"/>
            <w:bottom w:val="none" w:sz="0" w:space="0" w:color="auto"/>
            <w:right w:val="none" w:sz="0" w:space="0" w:color="auto"/>
          </w:divBdr>
        </w:div>
        <w:div w:id="19669633">
          <w:marLeft w:val="576"/>
          <w:marRight w:val="0"/>
          <w:marTop w:val="80"/>
          <w:marBottom w:val="0"/>
          <w:divBdr>
            <w:top w:val="none" w:sz="0" w:space="0" w:color="auto"/>
            <w:left w:val="none" w:sz="0" w:space="0" w:color="auto"/>
            <w:bottom w:val="none" w:sz="0" w:space="0" w:color="auto"/>
            <w:right w:val="none" w:sz="0" w:space="0" w:color="auto"/>
          </w:divBdr>
        </w:div>
        <w:div w:id="1958634351">
          <w:marLeft w:val="576"/>
          <w:marRight w:val="0"/>
          <w:marTop w:val="80"/>
          <w:marBottom w:val="0"/>
          <w:divBdr>
            <w:top w:val="none" w:sz="0" w:space="0" w:color="auto"/>
            <w:left w:val="none" w:sz="0" w:space="0" w:color="auto"/>
            <w:bottom w:val="none" w:sz="0" w:space="0" w:color="auto"/>
            <w:right w:val="none" w:sz="0" w:space="0" w:color="auto"/>
          </w:divBdr>
        </w:div>
        <w:div w:id="1250196793">
          <w:marLeft w:val="576"/>
          <w:marRight w:val="0"/>
          <w:marTop w:val="80"/>
          <w:marBottom w:val="0"/>
          <w:divBdr>
            <w:top w:val="none" w:sz="0" w:space="0" w:color="auto"/>
            <w:left w:val="none" w:sz="0" w:space="0" w:color="auto"/>
            <w:bottom w:val="none" w:sz="0" w:space="0" w:color="auto"/>
            <w:right w:val="none" w:sz="0" w:space="0" w:color="auto"/>
          </w:divBdr>
        </w:div>
        <w:div w:id="617180503">
          <w:marLeft w:val="576"/>
          <w:marRight w:val="0"/>
          <w:marTop w:val="80"/>
          <w:marBottom w:val="0"/>
          <w:divBdr>
            <w:top w:val="none" w:sz="0" w:space="0" w:color="auto"/>
            <w:left w:val="none" w:sz="0" w:space="0" w:color="auto"/>
            <w:bottom w:val="none" w:sz="0" w:space="0" w:color="auto"/>
            <w:right w:val="none" w:sz="0" w:space="0" w:color="auto"/>
          </w:divBdr>
        </w:div>
        <w:div w:id="1481574993">
          <w:marLeft w:val="576"/>
          <w:marRight w:val="0"/>
          <w:marTop w:val="80"/>
          <w:marBottom w:val="0"/>
          <w:divBdr>
            <w:top w:val="none" w:sz="0" w:space="0" w:color="auto"/>
            <w:left w:val="none" w:sz="0" w:space="0" w:color="auto"/>
            <w:bottom w:val="none" w:sz="0" w:space="0" w:color="auto"/>
            <w:right w:val="none" w:sz="0" w:space="0" w:color="auto"/>
          </w:divBdr>
        </w:div>
        <w:div w:id="255943664">
          <w:marLeft w:val="576"/>
          <w:marRight w:val="0"/>
          <w:marTop w:val="80"/>
          <w:marBottom w:val="0"/>
          <w:divBdr>
            <w:top w:val="none" w:sz="0" w:space="0" w:color="auto"/>
            <w:left w:val="none" w:sz="0" w:space="0" w:color="auto"/>
            <w:bottom w:val="none" w:sz="0" w:space="0" w:color="auto"/>
            <w:right w:val="none" w:sz="0" w:space="0" w:color="auto"/>
          </w:divBdr>
        </w:div>
        <w:div w:id="471869807">
          <w:marLeft w:val="576"/>
          <w:marRight w:val="0"/>
          <w:marTop w:val="80"/>
          <w:marBottom w:val="0"/>
          <w:divBdr>
            <w:top w:val="none" w:sz="0" w:space="0" w:color="auto"/>
            <w:left w:val="none" w:sz="0" w:space="0" w:color="auto"/>
            <w:bottom w:val="none" w:sz="0" w:space="0" w:color="auto"/>
            <w:right w:val="none" w:sz="0" w:space="0" w:color="auto"/>
          </w:divBdr>
        </w:div>
        <w:div w:id="1041637632">
          <w:marLeft w:val="576"/>
          <w:marRight w:val="0"/>
          <w:marTop w:val="80"/>
          <w:marBottom w:val="0"/>
          <w:divBdr>
            <w:top w:val="none" w:sz="0" w:space="0" w:color="auto"/>
            <w:left w:val="none" w:sz="0" w:space="0" w:color="auto"/>
            <w:bottom w:val="none" w:sz="0" w:space="0" w:color="auto"/>
            <w:right w:val="none" w:sz="0" w:space="0" w:color="auto"/>
          </w:divBdr>
        </w:div>
      </w:divsChild>
    </w:div>
    <w:div w:id="656956151">
      <w:bodyDiv w:val="1"/>
      <w:marLeft w:val="0"/>
      <w:marRight w:val="0"/>
      <w:marTop w:val="0"/>
      <w:marBottom w:val="0"/>
      <w:divBdr>
        <w:top w:val="none" w:sz="0" w:space="0" w:color="auto"/>
        <w:left w:val="none" w:sz="0" w:space="0" w:color="auto"/>
        <w:bottom w:val="none" w:sz="0" w:space="0" w:color="auto"/>
        <w:right w:val="none" w:sz="0" w:space="0" w:color="auto"/>
      </w:divBdr>
    </w:div>
    <w:div w:id="703167788">
      <w:bodyDiv w:val="1"/>
      <w:marLeft w:val="0"/>
      <w:marRight w:val="0"/>
      <w:marTop w:val="0"/>
      <w:marBottom w:val="0"/>
      <w:divBdr>
        <w:top w:val="none" w:sz="0" w:space="0" w:color="auto"/>
        <w:left w:val="none" w:sz="0" w:space="0" w:color="auto"/>
        <w:bottom w:val="none" w:sz="0" w:space="0" w:color="auto"/>
        <w:right w:val="none" w:sz="0" w:space="0" w:color="auto"/>
      </w:divBdr>
    </w:div>
    <w:div w:id="123535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5297E-3F4A-4E6C-A455-44E408842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13</Pages>
  <Words>3032</Words>
  <Characters>17283</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University of Tulsa</Company>
  <LinksUpToDate>false</LinksUpToDate>
  <CharactersWithSpaces>20275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Ford, Laura</dc:creator>
  <cp:lastModifiedBy>Bodnar, Cheryl Anne</cp:lastModifiedBy>
  <cp:revision>33</cp:revision>
  <dcterms:created xsi:type="dcterms:W3CDTF">2018-06-21T12:20:00Z</dcterms:created>
  <dcterms:modified xsi:type="dcterms:W3CDTF">2018-07-09T15:51:00Z</dcterms:modified>
</cp:coreProperties>
</file>